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6A11CF">
      <w:pPr>
        <w:keepNext w:val="0"/>
        <w:keepLines w:val="0"/>
        <w:pageBreakBefore w:val="0"/>
        <w:widowControl/>
        <w:numPr>
          <w:ilvl w:val="0"/>
          <w:numId w:val="0"/>
        </w:numPr>
        <w:kinsoku/>
        <w:wordWrap/>
        <w:overflowPunct/>
        <w:topLinePunct w:val="0"/>
        <w:autoSpaceDE/>
        <w:autoSpaceDN/>
        <w:bidi w:val="0"/>
        <w:adjustRightInd/>
        <w:snapToGrid/>
        <w:spacing w:before="0" w:beforeLines="0" w:after="0" w:line="360" w:lineRule="auto"/>
        <w:ind w:firstLine="0" w:firstLineChars="0"/>
        <w:textAlignment w:val="auto"/>
        <w:rPr>
          <w:rFonts w:hint="eastAsia" w:ascii="仿宋_GB2312" w:eastAsia="仿宋_GB2312"/>
          <w:sz w:val="28"/>
          <w:szCs w:val="22"/>
          <w:lang w:eastAsia="zh-CN"/>
        </w:rPr>
      </w:pPr>
      <w:r>
        <w:rPr>
          <w:rFonts w:hint="eastAsia" w:ascii="宋体" w:hAnsi="宋体" w:eastAsia="宋体" w:cs="黑体"/>
          <w:b/>
          <w:kern w:val="0"/>
          <w:sz w:val="36"/>
          <w:szCs w:val="36"/>
          <w:highlight w:val="none"/>
          <w:lang w:val="en-US" w:eastAsia="zh-CN"/>
        </w:rPr>
        <w:t>二</w:t>
      </w:r>
      <w:r>
        <w:rPr>
          <w:rFonts w:hint="eastAsia" w:ascii="宋体" w:hAnsi="宋体" w:eastAsia="宋体" w:cs="黑体"/>
          <w:b/>
          <w:kern w:val="0"/>
          <w:sz w:val="36"/>
          <w:szCs w:val="36"/>
          <w:lang w:val="en-US" w:eastAsia="zh-CN"/>
        </w:rPr>
        <w:t>、</w:t>
      </w:r>
      <w:r>
        <w:rPr>
          <w:rFonts w:hint="eastAsia" w:ascii="宋体" w:hAnsi="宋体" w:eastAsia="宋体" w:cs="黑体"/>
          <w:b/>
          <w:kern w:val="0"/>
          <w:sz w:val="36"/>
          <w:szCs w:val="36"/>
          <w:lang w:eastAsia="zh-CN"/>
        </w:rPr>
        <w:t>响应文件</w:t>
      </w:r>
      <w:r>
        <w:rPr>
          <w:rFonts w:hint="eastAsia" w:ascii="宋体" w:hAnsi="宋体" w:eastAsia="宋体" w:cs="黑体"/>
          <w:b/>
          <w:kern w:val="0"/>
          <w:sz w:val="36"/>
          <w:szCs w:val="36"/>
        </w:rPr>
        <w:t>格式</w:t>
      </w:r>
    </w:p>
    <w:p w14:paraId="4189FCFB">
      <w:pPr>
        <w:tabs>
          <w:tab w:val="left" w:pos="5348"/>
        </w:tabs>
        <w:snapToGrid w:val="0"/>
        <w:rPr>
          <w:rFonts w:hint="eastAsia" w:ascii="仿宋_GB2312" w:eastAsia="仿宋_GB2312"/>
          <w:sz w:val="28"/>
          <w:szCs w:val="22"/>
          <w:lang w:eastAsia="zh-CN"/>
        </w:rPr>
      </w:pPr>
      <w:bookmarkStart w:id="0" w:name="OLE_LINK27"/>
    </w:p>
    <w:p w14:paraId="37B04E62">
      <w:pPr>
        <w:pStyle w:val="4"/>
        <w:spacing w:line="480" w:lineRule="auto"/>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lang w:val="en-US" w:eastAsia="zh-CN"/>
        </w:rPr>
        <w:t>一</w:t>
      </w: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rPr>
        <w:t xml:space="preserve"> </w:t>
      </w:r>
      <w:r>
        <w:rPr>
          <w:rFonts w:hint="eastAsia" w:ascii="宋体" w:hAnsi="宋体" w:eastAsia="宋体" w:cs="宋体"/>
          <w:b w:val="0"/>
          <w:bCs w:val="0"/>
          <w:sz w:val="28"/>
          <w:szCs w:val="22"/>
          <w:highlight w:val="none"/>
          <w:lang w:val="en-US" w:eastAsia="zh-CN"/>
        </w:rPr>
        <w:t>包装封面</w:t>
      </w:r>
    </w:p>
    <w:bookmarkEnd w:id="0"/>
    <w:p w14:paraId="5BCA5D31">
      <w:pPr>
        <w:pStyle w:val="4"/>
        <w:rPr>
          <w:rFonts w:hint="eastAsia" w:ascii="宋体" w:hAnsi="宋体" w:eastAsia="宋体" w:cs="宋体"/>
          <w:b w:val="0"/>
          <w:bCs w:val="0"/>
          <w:sz w:val="28"/>
          <w:szCs w:val="28"/>
        </w:rPr>
      </w:pPr>
      <w:r>
        <w:rPr>
          <w:rStyle w:val="19"/>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年</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月</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日</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时</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分</w:t>
      </w:r>
      <w:r>
        <w:rPr>
          <w:rFonts w:hint="eastAsia" w:ascii="宋体" w:hAnsi="宋体" w:eastAsia="宋体" w:cs="宋体"/>
          <w:b w:val="0"/>
          <w:bCs w:val="0"/>
          <w:sz w:val="28"/>
          <w:szCs w:val="28"/>
        </w:rPr>
        <w:t>之前不得开启。</w:t>
      </w:r>
    </w:p>
    <w:p w14:paraId="00D6D03A">
      <w:pPr>
        <w:pStyle w:val="4"/>
        <w:rPr>
          <w:rFonts w:hint="eastAsia" w:ascii="宋体" w:hAnsi="宋体" w:eastAsia="宋体" w:cs="宋体"/>
          <w:b w:val="0"/>
          <w:bCs w:val="0"/>
          <w:sz w:val="28"/>
          <w:szCs w:val="28"/>
        </w:rPr>
      </w:pPr>
    </w:p>
    <w:p w14:paraId="48D44389">
      <w:pPr>
        <w:pStyle w:val="4"/>
        <w:ind w:left="0" w:hanging="1400" w:hangingChars="500"/>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珠海市富山工业园二围北片区园区配套道路工程资产处置评估</w:t>
      </w:r>
    </w:p>
    <w:p w14:paraId="38538351">
      <w:pPr>
        <w:pStyle w:val="4"/>
        <w:rPr>
          <w:rFonts w:hint="eastAsia" w:ascii="宋体" w:hAnsi="宋体" w:eastAsia="宋体" w:cs="宋体"/>
          <w:b w:val="0"/>
          <w:bCs w:val="0"/>
          <w:sz w:val="28"/>
          <w:szCs w:val="28"/>
        </w:rPr>
      </w:pPr>
    </w:p>
    <w:p w14:paraId="77914102">
      <w:pPr>
        <w:pStyle w:val="4"/>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（法人公章）：</w:t>
      </w:r>
    </w:p>
    <w:p w14:paraId="6B713EEA">
      <w:pPr>
        <w:pStyle w:val="4"/>
        <w:spacing w:line="240" w:lineRule="auto"/>
        <w:rPr>
          <w:rStyle w:val="19"/>
          <w:rFonts w:hint="eastAsia" w:ascii="宋体" w:hAnsi="宋体" w:eastAsia="宋体" w:cs="宋体"/>
          <w:b w:val="0"/>
          <w:bCs w:val="0"/>
          <w:sz w:val="32"/>
        </w:rPr>
      </w:pPr>
    </w:p>
    <w:p w14:paraId="796ED454">
      <w:pPr>
        <w:pStyle w:val="4"/>
        <w:spacing w:line="240" w:lineRule="auto"/>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（签名或签章）：</w:t>
      </w:r>
    </w:p>
    <w:p w14:paraId="1FC26A23">
      <w:pPr>
        <w:pStyle w:val="4"/>
        <w:spacing w:line="240" w:lineRule="auto"/>
        <w:rPr>
          <w:rStyle w:val="19"/>
          <w:rFonts w:hint="eastAsia" w:ascii="宋体" w:hAnsi="宋体" w:eastAsia="宋体" w:cs="宋体"/>
          <w:b w:val="0"/>
          <w:bCs w:val="0"/>
          <w:sz w:val="28"/>
          <w:szCs w:val="28"/>
        </w:rPr>
      </w:pPr>
    </w:p>
    <w:p w14:paraId="0A13BFF3">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通讯地址：</w:t>
      </w:r>
    </w:p>
    <w:p w14:paraId="5DAB3126">
      <w:pPr>
        <w:pStyle w:val="4"/>
        <w:rPr>
          <w:rFonts w:hint="eastAsia" w:ascii="宋体" w:hAnsi="宋体" w:eastAsia="宋体" w:cs="宋体"/>
          <w:b w:val="0"/>
          <w:bCs w:val="0"/>
          <w:sz w:val="28"/>
          <w:szCs w:val="28"/>
        </w:rPr>
      </w:pPr>
    </w:p>
    <w:p w14:paraId="7D585800">
      <w:pPr>
        <w:pStyle w:val="4"/>
        <w:rPr>
          <w:rFonts w:hint="eastAsia" w:ascii="宋体" w:hAnsi="宋体" w:eastAsia="宋体" w:cs="宋体"/>
          <w:b w:val="0"/>
          <w:bCs w:val="0"/>
          <w:sz w:val="28"/>
          <w:szCs w:val="28"/>
          <w:u w:val="thick"/>
        </w:rPr>
      </w:pPr>
      <w:r>
        <w:rPr>
          <w:rFonts w:hint="eastAsia" w:ascii="宋体" w:hAnsi="宋体" w:eastAsia="宋体" w:cs="宋体"/>
          <w:b w:val="0"/>
          <w:bCs w:val="0"/>
          <w:sz w:val="28"/>
          <w:szCs w:val="28"/>
        </w:rPr>
        <w:t>邮政编码：</w:t>
      </w:r>
    </w:p>
    <w:p w14:paraId="4F33D05C">
      <w:pPr>
        <w:pStyle w:val="4"/>
        <w:rPr>
          <w:rFonts w:hint="eastAsia" w:ascii="宋体" w:hAnsi="宋体" w:eastAsia="宋体" w:cs="宋体"/>
          <w:b w:val="0"/>
          <w:bCs w:val="0"/>
          <w:sz w:val="28"/>
          <w:szCs w:val="28"/>
          <w:u w:val="thick"/>
        </w:rPr>
      </w:pPr>
    </w:p>
    <w:p w14:paraId="6ABD6826">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联系人：                </w:t>
      </w:r>
      <w:r>
        <w:rPr>
          <w:rStyle w:val="19"/>
          <w:rFonts w:hint="eastAsia" w:ascii="宋体" w:hAnsi="宋体" w:eastAsia="宋体" w:cs="宋体"/>
          <w:b w:val="0"/>
          <w:bCs w:val="0"/>
          <w:sz w:val="28"/>
          <w:lang w:val="en-US" w:eastAsia="zh-CN"/>
        </w:rPr>
        <w:t>联系</w:t>
      </w:r>
      <w:r>
        <w:rPr>
          <w:rStyle w:val="19"/>
          <w:rFonts w:hint="eastAsia" w:ascii="宋体" w:hAnsi="宋体" w:eastAsia="宋体" w:cs="宋体"/>
          <w:b w:val="0"/>
          <w:bCs w:val="0"/>
          <w:sz w:val="28"/>
        </w:rPr>
        <w:t>电话：</w:t>
      </w:r>
    </w:p>
    <w:p w14:paraId="6E895527">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     </w:t>
      </w:r>
    </w:p>
    <w:p w14:paraId="73D1ACD5">
      <w:pPr>
        <w:pStyle w:val="4"/>
        <w:rPr>
          <w:rFonts w:hint="eastAsia" w:ascii="宋体" w:hAnsi="宋体" w:eastAsia="宋体" w:cs="宋体"/>
          <w:b w:val="0"/>
          <w:bCs w:val="0"/>
          <w:sz w:val="28"/>
          <w:szCs w:val="28"/>
          <w:u w:val="none"/>
        </w:rPr>
      </w:pPr>
      <w:r>
        <w:rPr>
          <w:rFonts w:hint="eastAsia" w:ascii="宋体" w:hAnsi="宋体" w:eastAsia="宋体" w:cs="宋体"/>
          <w:b w:val="0"/>
          <w:bCs w:val="0"/>
          <w:sz w:val="28"/>
          <w:szCs w:val="28"/>
          <w:u w:val="none"/>
        </w:rPr>
        <w:t>联系邮箱：</w:t>
      </w:r>
    </w:p>
    <w:p w14:paraId="65613795">
      <w:pPr>
        <w:pStyle w:val="4"/>
        <w:spacing w:line="560" w:lineRule="exact"/>
        <w:rPr>
          <w:rFonts w:hint="eastAsia" w:ascii="宋体" w:hAnsi="宋体" w:eastAsia="宋体" w:cs="宋体"/>
          <w:b w:val="0"/>
          <w:bCs w:val="0"/>
          <w:sz w:val="28"/>
          <w:szCs w:val="22"/>
        </w:rPr>
      </w:pPr>
      <w:r>
        <w:rPr>
          <w:rFonts w:hint="eastAsia" w:ascii="宋体" w:hAnsi="宋体" w:eastAsia="宋体" w:cs="宋体"/>
          <w:b w:val="0"/>
          <w:bCs w:val="0"/>
          <w:sz w:val="28"/>
          <w:szCs w:val="22"/>
          <w:highlight w:val="none"/>
          <w:lang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二</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响应文件</w:t>
      </w:r>
      <w:r>
        <w:rPr>
          <w:rFonts w:hint="eastAsia" w:ascii="宋体" w:hAnsi="宋体" w:eastAsia="宋体" w:cs="宋体"/>
          <w:b w:val="0"/>
          <w:bCs w:val="0"/>
          <w:sz w:val="28"/>
          <w:szCs w:val="22"/>
        </w:rPr>
        <w:t>封面</w:t>
      </w:r>
    </w:p>
    <w:p w14:paraId="69E80EC9">
      <w:pPr>
        <w:pStyle w:val="3"/>
        <w:rPr>
          <w:rFonts w:hint="eastAsia" w:ascii="宋体" w:hAnsi="宋体" w:eastAsia="宋体" w:cs="宋体"/>
          <w:b w:val="0"/>
          <w:bCs w:val="0"/>
          <w:sz w:val="28"/>
        </w:rPr>
      </w:pPr>
    </w:p>
    <w:p w14:paraId="522A0184">
      <w:pPr>
        <w:rPr>
          <w:rFonts w:hint="eastAsia" w:ascii="宋体" w:hAnsi="宋体" w:eastAsia="宋体" w:cs="宋体"/>
          <w:b w:val="0"/>
          <w:bCs w:val="0"/>
          <w:sz w:val="28"/>
        </w:rPr>
      </w:pPr>
    </w:p>
    <w:p w14:paraId="560814C6">
      <w:pPr>
        <w:pStyle w:val="4"/>
        <w:jc w:val="center"/>
        <w:rPr>
          <w:rFonts w:hint="eastAsia" w:ascii="宋体" w:hAnsi="宋体" w:eastAsia="宋体" w:cs="宋体"/>
          <w:b w:val="0"/>
          <w:bCs w:val="0"/>
          <w:spacing w:val="120"/>
          <w:sz w:val="52"/>
          <w:szCs w:val="52"/>
          <w:lang w:eastAsia="zh-CN"/>
        </w:rPr>
      </w:pPr>
      <w:r>
        <w:rPr>
          <w:rFonts w:hint="eastAsia" w:ascii="宋体" w:hAnsi="宋体" w:eastAsia="宋体" w:cs="宋体"/>
          <w:b/>
          <w:bCs/>
          <w:spacing w:val="120"/>
          <w:sz w:val="52"/>
          <w:szCs w:val="52"/>
          <w:lang w:eastAsia="zh-CN"/>
        </w:rPr>
        <w:t>响应文件</w:t>
      </w:r>
    </w:p>
    <w:p w14:paraId="36C93BBC">
      <w:pPr>
        <w:pStyle w:val="4"/>
        <w:jc w:val="center"/>
        <w:rPr>
          <w:rFonts w:hint="eastAsia" w:ascii="宋体" w:hAnsi="宋体" w:eastAsia="宋体" w:cs="宋体"/>
          <w:b w:val="0"/>
          <w:bCs w:val="0"/>
          <w:spacing w:val="30"/>
          <w:sz w:val="32"/>
          <w:szCs w:val="32"/>
        </w:rPr>
      </w:pPr>
    </w:p>
    <w:p w14:paraId="10A653FD">
      <w:pPr>
        <w:pStyle w:val="4"/>
        <w:rPr>
          <w:rFonts w:hint="eastAsia" w:ascii="宋体" w:hAnsi="宋体" w:eastAsia="宋体" w:cs="宋体"/>
          <w:b w:val="0"/>
          <w:bCs w:val="0"/>
          <w:sz w:val="32"/>
        </w:rPr>
      </w:pPr>
    </w:p>
    <w:p w14:paraId="687B6402">
      <w:pPr>
        <w:spacing w:line="360" w:lineRule="auto"/>
        <w:ind w:left="1400" w:hanging="1400" w:hangingChars="5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珠海市富山工业园二围北片区园区配套道路工程资产处置评估</w:t>
      </w:r>
      <w:r>
        <w:rPr>
          <w:rFonts w:hint="eastAsia" w:ascii="宋体" w:hAnsi="宋体" w:eastAsia="宋体" w:cs="宋体"/>
          <w:b w:val="0"/>
          <w:bCs w:val="0"/>
          <w:sz w:val="28"/>
          <w:szCs w:val="28"/>
        </w:rPr>
        <w:t xml:space="preserve">                                               </w:t>
      </w:r>
    </w:p>
    <w:p w14:paraId="3C1E6A87">
      <w:pPr>
        <w:pStyle w:val="4"/>
        <w:rPr>
          <w:rFonts w:hint="eastAsia" w:ascii="宋体" w:hAnsi="宋体" w:eastAsia="宋体" w:cs="宋体"/>
          <w:b w:val="0"/>
          <w:bCs w:val="0"/>
          <w:sz w:val="28"/>
          <w:szCs w:val="28"/>
        </w:rPr>
      </w:pPr>
    </w:p>
    <w:p w14:paraId="6276C19B">
      <w:pPr>
        <w:pStyle w:val="4"/>
        <w:rPr>
          <w:rStyle w:val="19"/>
          <w:rFonts w:hint="eastAsia" w:ascii="宋体" w:hAnsi="宋体" w:eastAsia="宋体" w:cs="宋体"/>
          <w:b w:val="0"/>
          <w:bCs w:val="0"/>
          <w:sz w:val="28"/>
          <w:szCs w:val="28"/>
        </w:rPr>
      </w:pPr>
      <w:r>
        <w:rPr>
          <w:rStyle w:val="19"/>
          <w:rFonts w:hint="eastAsia" w:ascii="宋体" w:hAnsi="宋体" w:eastAsia="宋体" w:cs="宋体"/>
          <w:b w:val="0"/>
          <w:bCs w:val="0"/>
          <w:sz w:val="28"/>
          <w:szCs w:val="28"/>
          <w:lang w:eastAsia="zh-CN"/>
        </w:rPr>
        <w:t>供应商</w:t>
      </w:r>
      <w:r>
        <w:rPr>
          <w:rStyle w:val="19"/>
          <w:rFonts w:hint="eastAsia" w:ascii="宋体" w:hAnsi="宋体" w:eastAsia="宋体" w:cs="宋体"/>
          <w:b w:val="0"/>
          <w:bCs w:val="0"/>
          <w:sz w:val="28"/>
          <w:szCs w:val="28"/>
        </w:rPr>
        <w:t xml:space="preserve">（法人公章）：                                           </w:t>
      </w:r>
    </w:p>
    <w:p w14:paraId="5F53B16F">
      <w:pPr>
        <w:pStyle w:val="4"/>
        <w:rPr>
          <w:rStyle w:val="19"/>
          <w:rFonts w:hint="eastAsia" w:ascii="宋体" w:hAnsi="宋体" w:eastAsia="宋体" w:cs="宋体"/>
          <w:b w:val="0"/>
          <w:bCs w:val="0"/>
          <w:sz w:val="28"/>
          <w:szCs w:val="28"/>
        </w:rPr>
      </w:pPr>
    </w:p>
    <w:p w14:paraId="6B8D306F">
      <w:pPr>
        <w:pStyle w:val="4"/>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 xml:space="preserve">（签名或签章）：                                  </w:t>
      </w:r>
    </w:p>
    <w:p w14:paraId="52F8835D">
      <w:pPr>
        <w:pStyle w:val="4"/>
        <w:spacing w:after="0"/>
        <w:rPr>
          <w:rStyle w:val="19"/>
          <w:rFonts w:hint="eastAsia" w:ascii="宋体" w:hAnsi="宋体" w:eastAsia="宋体" w:cs="宋体"/>
          <w:b w:val="0"/>
          <w:bCs w:val="0"/>
          <w:sz w:val="28"/>
        </w:rPr>
      </w:pPr>
    </w:p>
    <w:p w14:paraId="7CB4D9D2">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联系人：  </w:t>
      </w:r>
    </w:p>
    <w:p w14:paraId="434A040D">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               </w:t>
      </w:r>
    </w:p>
    <w:p w14:paraId="2E6A70F3">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联系电话：  </w:t>
      </w:r>
    </w:p>
    <w:p w14:paraId="02BAFA42">
      <w:pPr>
        <w:pStyle w:val="4"/>
        <w:spacing w:line="480" w:lineRule="auto"/>
        <w:rPr>
          <w:rStyle w:val="19"/>
          <w:rFonts w:hint="eastAsia" w:ascii="宋体" w:hAnsi="宋体" w:eastAsia="宋体" w:cs="宋体"/>
          <w:b w:val="0"/>
          <w:bCs w:val="0"/>
          <w:sz w:val="28"/>
        </w:rPr>
      </w:pPr>
    </w:p>
    <w:p w14:paraId="2765264D">
      <w:pPr>
        <w:pStyle w:val="4"/>
        <w:spacing w:line="480" w:lineRule="auto"/>
        <w:rPr>
          <w:rFonts w:hint="eastAsia"/>
        </w:rPr>
      </w:pPr>
      <w:r>
        <w:rPr>
          <w:rStyle w:val="19"/>
          <w:rFonts w:hint="eastAsia" w:ascii="宋体" w:hAnsi="宋体" w:eastAsia="宋体" w:cs="宋体"/>
          <w:b w:val="0"/>
          <w:bCs w:val="0"/>
          <w:sz w:val="28"/>
        </w:rPr>
        <w:t>联系</w:t>
      </w:r>
      <w:r>
        <w:rPr>
          <w:rStyle w:val="19"/>
          <w:rFonts w:hint="eastAsia" w:ascii="宋体" w:hAnsi="宋体" w:eastAsia="宋体" w:cs="宋体"/>
          <w:b w:val="0"/>
          <w:bCs w:val="0"/>
          <w:sz w:val="28"/>
          <w:lang w:val="en-US" w:eastAsia="zh-CN"/>
        </w:rPr>
        <w:t>邮箱</w:t>
      </w:r>
      <w:r>
        <w:rPr>
          <w:rStyle w:val="19"/>
          <w:rFonts w:hint="eastAsia" w:ascii="宋体" w:hAnsi="宋体" w:eastAsia="宋体" w:cs="宋体"/>
          <w:b w:val="0"/>
          <w:bCs w:val="0"/>
          <w:sz w:val="28"/>
        </w:rPr>
        <w:t>：</w:t>
      </w:r>
    </w:p>
    <w:p w14:paraId="19EA3CB8">
      <w:pPr>
        <w:pStyle w:val="4"/>
        <w:spacing w:after="0" w:line="360" w:lineRule="auto"/>
        <w:rPr>
          <w:rFonts w:hint="eastAsia" w:ascii="宋体" w:hAnsi="宋体" w:eastAsia="宋体" w:cs="宋体"/>
          <w:b w:val="0"/>
          <w:bCs w:val="0"/>
          <w:sz w:val="28"/>
          <w:szCs w:val="22"/>
          <w:lang w:val="en-US" w:eastAsia="zh-CN"/>
        </w:rPr>
      </w:pPr>
      <w:r>
        <w:rPr>
          <w:rStyle w:val="19"/>
          <w:rFonts w:hint="eastAsia" w:ascii="宋体" w:hAnsi="宋体" w:eastAsia="宋体" w:cs="宋体"/>
          <w:b w:val="0"/>
          <w:bCs w:val="0"/>
          <w:sz w:val="28"/>
        </w:rPr>
        <w:br w:type="page"/>
      </w:r>
      <w:r>
        <w:rPr>
          <w:rFonts w:hint="eastAsia" w:ascii="宋体" w:hAnsi="宋体" w:eastAsia="宋体" w:cs="宋体"/>
          <w:b w:val="0"/>
          <w:bCs w:val="0"/>
          <w:sz w:val="28"/>
          <w:lang w:eastAsia="zh-CN"/>
        </w:rPr>
        <w:t>（</w:t>
      </w:r>
      <w:r>
        <w:rPr>
          <w:rFonts w:hint="eastAsia" w:ascii="宋体" w:hAnsi="宋体" w:eastAsia="宋体" w:cs="宋体"/>
          <w:b w:val="0"/>
          <w:bCs w:val="0"/>
          <w:sz w:val="28"/>
          <w:lang w:val="en-US" w:eastAsia="zh-CN"/>
        </w:rPr>
        <w:t>三</w:t>
      </w:r>
      <w:r>
        <w:rPr>
          <w:rFonts w:hint="eastAsia" w:ascii="宋体" w:hAnsi="宋体" w:eastAsia="宋体" w:cs="宋体"/>
          <w:b w:val="0"/>
          <w:bCs w:val="0"/>
          <w:sz w:val="28"/>
          <w:lang w:eastAsia="zh-CN"/>
        </w:rPr>
        <w:t>）</w:t>
      </w:r>
      <w:r>
        <w:rPr>
          <w:rFonts w:hint="eastAsia" w:ascii="宋体" w:hAnsi="宋体" w:eastAsia="宋体" w:cs="宋体"/>
          <w:b w:val="0"/>
          <w:bCs w:val="0"/>
          <w:color w:val="000000"/>
          <w:sz w:val="28"/>
          <w:szCs w:val="28"/>
          <w:highlight w:val="none"/>
          <w:lang w:val="en-US" w:eastAsia="zh-CN" w:bidi="ar-SA"/>
        </w:rPr>
        <w:t>资格证明文件</w:t>
      </w:r>
    </w:p>
    <w:p w14:paraId="0BF22707">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1.供应商需提供合法有效的营业执照或事业单位法人证书复印件，并加盖供应商公章；</w:t>
      </w:r>
    </w:p>
    <w:p w14:paraId="6AB2B49C">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2.提供在行政管理部门进行资产评估资格备案证明文件复印件</w:t>
      </w:r>
      <w:r>
        <w:rPr>
          <w:rFonts w:hint="eastAsia" w:ascii="宋体" w:hAnsi="宋体" w:eastAsia="宋体" w:cs="宋体"/>
          <w:b w:val="0"/>
          <w:bCs w:val="0"/>
          <w:sz w:val="28"/>
          <w:szCs w:val="28"/>
          <w:lang w:val="en-US" w:eastAsia="zh-CN"/>
        </w:rPr>
        <w:t>；</w:t>
      </w:r>
    </w:p>
    <w:p w14:paraId="022D9E3A">
      <w:pPr>
        <w:snapToGrid/>
        <w:spacing w:afterLines="0" w:line="360" w:lineRule="auto"/>
        <w:ind w:firstLine="560" w:firstLineChars="200"/>
        <w:rPr>
          <w:rFonts w:hint="default"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3.提供近</w:t>
      </w:r>
      <w:r>
        <w:rPr>
          <w:rFonts w:hint="eastAsia" w:ascii="宋体" w:hAnsi="宋体" w:eastAsia="宋体" w:cs="宋体"/>
          <w:b w:val="0"/>
          <w:bCs w:val="0"/>
          <w:sz w:val="28"/>
          <w:szCs w:val="28"/>
          <w:lang w:val="en-US" w:eastAsia="zh-CN"/>
        </w:rPr>
        <w:t>3</w:t>
      </w:r>
      <w:r>
        <w:rPr>
          <w:rFonts w:hint="default" w:ascii="宋体" w:hAnsi="宋体" w:eastAsia="宋体" w:cs="宋体"/>
          <w:b w:val="0"/>
          <w:bCs w:val="0"/>
          <w:sz w:val="28"/>
          <w:szCs w:val="28"/>
          <w:lang w:val="en-US" w:eastAsia="zh-CN"/>
        </w:rPr>
        <w:t>年内无违法违规行为的信用记录或信用信息报告。提供《国家企业信用信息公示系统的查询记录》网页截图（其中包括基础信息页、列入经营异常名录信息页、列入严重违法失信企业名单（黑名单）信息页），查询网址：http://www.gsxt.gov.cn/index.html</w:t>
      </w:r>
      <w:r>
        <w:rPr>
          <w:rFonts w:hint="eastAsia" w:ascii="宋体" w:hAnsi="宋体" w:eastAsia="宋体" w:cs="宋体"/>
          <w:b w:val="0"/>
          <w:bCs w:val="0"/>
          <w:sz w:val="28"/>
          <w:szCs w:val="28"/>
          <w:lang w:val="en-US" w:eastAsia="zh-CN"/>
        </w:rPr>
        <w:t>。</w:t>
      </w:r>
    </w:p>
    <w:p w14:paraId="6837E480">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请提供清晰版复印件，复印件均需加盖供应商公章。</w:t>
      </w:r>
    </w:p>
    <w:p w14:paraId="53821B59">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lang w:val="en-US"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四</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法定代表人身份证明</w:t>
      </w:r>
    </w:p>
    <w:p w14:paraId="14846EFB">
      <w:pPr>
        <w:pStyle w:val="3"/>
        <w:tabs>
          <w:tab w:val="left" w:pos="5348"/>
        </w:tabs>
        <w:spacing w:line="360" w:lineRule="auto"/>
        <w:rPr>
          <w:rFonts w:hint="eastAsia" w:ascii="宋体" w:hAnsi="宋体" w:eastAsia="宋体" w:cs="宋体"/>
          <w:b w:val="0"/>
          <w:bCs w:val="0"/>
          <w:sz w:val="44"/>
          <w:szCs w:val="44"/>
        </w:rPr>
      </w:pPr>
      <w:r>
        <w:rPr>
          <w:rFonts w:hint="eastAsia" w:ascii="宋体" w:hAnsi="宋体" w:eastAsia="宋体" w:cs="宋体"/>
          <w:b/>
          <w:bCs/>
          <w:sz w:val="36"/>
        </w:rPr>
        <w:t>法定代表人身份证明</w:t>
      </w:r>
    </w:p>
    <w:p w14:paraId="6B9DA16E">
      <w:pPr>
        <w:spacing w:line="360" w:lineRule="auto"/>
        <w:rPr>
          <w:rFonts w:hint="eastAsia" w:ascii="宋体" w:hAnsi="宋体" w:eastAsia="宋体" w:cs="宋体"/>
          <w:b w:val="0"/>
          <w:bCs w:val="0"/>
          <w:sz w:val="44"/>
          <w:szCs w:val="44"/>
        </w:rPr>
      </w:pPr>
      <w:r>
        <w:rPr>
          <w:rFonts w:hint="eastAsia" w:ascii="宋体" w:hAnsi="宋体" w:eastAsia="宋体" w:cs="宋体"/>
          <w:b w:val="0"/>
          <w:bCs w:val="0"/>
          <w:sz w:val="44"/>
          <w:szCs w:val="44"/>
        </w:rPr>
        <w:t xml:space="preserve">  </w:t>
      </w:r>
    </w:p>
    <w:p w14:paraId="65414D1E">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(法定代表人姓名)系</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名称）法定代表人。</w:t>
      </w:r>
    </w:p>
    <w:p w14:paraId="3710C80D">
      <w:pPr>
        <w:spacing w:line="360" w:lineRule="auto"/>
        <w:ind w:firstLine="280" w:firstLineChars="100"/>
        <w:rPr>
          <w:rFonts w:hint="eastAsia" w:ascii="宋体" w:hAnsi="宋体" w:eastAsia="宋体" w:cs="宋体"/>
          <w:b w:val="0"/>
          <w:bCs w:val="0"/>
          <w:sz w:val="28"/>
          <w:szCs w:val="28"/>
        </w:rPr>
      </w:pPr>
    </w:p>
    <w:p w14:paraId="0086FB98">
      <w:pPr>
        <w:spacing w:line="360" w:lineRule="auto"/>
        <w:ind w:firstLine="280" w:firstLineChars="100"/>
        <w:rPr>
          <w:rFonts w:hint="eastAsia" w:ascii="宋体" w:hAnsi="宋体" w:eastAsia="宋体" w:cs="宋体"/>
          <w:b w:val="0"/>
          <w:bCs w:val="0"/>
          <w:sz w:val="28"/>
          <w:szCs w:val="28"/>
        </w:rPr>
      </w:pPr>
      <w:r>
        <w:rPr>
          <w:rFonts w:hint="eastAsia" w:ascii="宋体" w:hAnsi="宋体" w:eastAsia="宋体" w:cs="宋体"/>
          <w:b w:val="0"/>
          <w:bCs w:val="0"/>
          <w:sz w:val="28"/>
          <w:szCs w:val="28"/>
        </w:rPr>
        <w:t>特此证明。</w:t>
      </w:r>
    </w:p>
    <w:p w14:paraId="378F8BC7">
      <w:pPr>
        <w:spacing w:line="360" w:lineRule="auto"/>
        <w:ind w:firstLine="3920" w:firstLineChars="1400"/>
        <w:rPr>
          <w:rFonts w:hint="eastAsia" w:ascii="宋体" w:hAnsi="宋体" w:eastAsia="宋体" w:cs="宋体"/>
          <w:b w:val="0"/>
          <w:bCs w:val="0"/>
          <w:sz w:val="28"/>
          <w:szCs w:val="28"/>
        </w:rPr>
      </w:pPr>
    </w:p>
    <w:p w14:paraId="7B744F09">
      <w:pPr>
        <w:spacing w:line="360" w:lineRule="auto"/>
        <w:ind w:firstLine="3920" w:firstLineChars="1400"/>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（公章）：</w:t>
      </w:r>
    </w:p>
    <w:p w14:paraId="06FAF923">
      <w:pPr>
        <w:spacing w:line="360" w:lineRule="auto"/>
        <w:ind w:left="6427" w:leftChars="2127" w:hanging="1960" w:hangingChars="7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4C2B6B3E">
      <w:pPr>
        <w:spacing w:line="360" w:lineRule="auto"/>
        <w:ind w:left="4187" w:leftChars="1994" w:firstLine="300" w:firstLineChars="100"/>
        <w:rPr>
          <w:rFonts w:hint="eastAsia" w:ascii="宋体" w:hAnsi="宋体" w:eastAsia="宋体" w:cs="宋体"/>
          <w:b w:val="0"/>
          <w:bCs w:val="0"/>
          <w:sz w:val="30"/>
          <w:szCs w:val="30"/>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9"/>
      </w:tblGrid>
      <w:tr w14:paraId="52CC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4" w:hRule="atLeast"/>
        </w:trPr>
        <w:tc>
          <w:tcPr>
            <w:tcW w:w="8749" w:type="dxa"/>
            <w:noWrap w:val="0"/>
            <w:vAlign w:val="top"/>
          </w:tcPr>
          <w:p w14:paraId="3098582B">
            <w:pPr>
              <w:spacing w:line="360" w:lineRule="auto"/>
              <w:rPr>
                <w:rFonts w:hint="eastAsia" w:ascii="宋体" w:hAnsi="宋体" w:eastAsia="宋体" w:cs="宋体"/>
                <w:b w:val="0"/>
                <w:bCs w:val="0"/>
                <w:sz w:val="30"/>
                <w:szCs w:val="30"/>
              </w:rPr>
            </w:pPr>
            <w:r>
              <w:rPr>
                <w:rFonts w:hint="eastAsia" w:ascii="宋体" w:hAnsi="宋体" w:eastAsia="宋体" w:cs="宋体"/>
                <w:b w:val="0"/>
                <w:bCs w:val="0"/>
                <w:sz w:val="30"/>
                <w:szCs w:val="30"/>
              </w:rPr>
              <w:t xml:space="preserve">       </w:t>
            </w:r>
          </w:p>
          <w:p w14:paraId="4F6F6354">
            <w:pPr>
              <w:spacing w:line="360" w:lineRule="auto"/>
              <w:rPr>
                <w:rFonts w:hint="eastAsia" w:ascii="宋体" w:hAnsi="宋体" w:eastAsia="宋体" w:cs="宋体"/>
                <w:b w:val="0"/>
                <w:bCs w:val="0"/>
                <w:sz w:val="30"/>
                <w:szCs w:val="30"/>
              </w:rPr>
            </w:pPr>
          </w:p>
          <w:p w14:paraId="481F075D">
            <w:pPr>
              <w:spacing w:line="360" w:lineRule="auto"/>
              <w:rPr>
                <w:rFonts w:hint="eastAsia" w:ascii="宋体" w:hAnsi="宋体" w:eastAsia="宋体" w:cs="宋体"/>
                <w:b w:val="0"/>
                <w:bCs w:val="0"/>
                <w:sz w:val="30"/>
                <w:szCs w:val="30"/>
              </w:rPr>
            </w:pPr>
          </w:p>
          <w:p w14:paraId="7770D265">
            <w:pPr>
              <w:spacing w:line="360" w:lineRule="auto"/>
              <w:rPr>
                <w:rFonts w:hint="eastAsia" w:ascii="宋体" w:hAnsi="宋体" w:eastAsia="宋体" w:cs="宋体"/>
                <w:b w:val="0"/>
                <w:bCs w:val="0"/>
                <w:sz w:val="30"/>
                <w:szCs w:val="30"/>
              </w:rPr>
            </w:pPr>
          </w:p>
          <w:p w14:paraId="71C982AB">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法定代表人身份证正反面复印件</w:t>
            </w:r>
          </w:p>
          <w:p w14:paraId="6A918A5D">
            <w:pPr>
              <w:spacing w:line="360" w:lineRule="auto"/>
              <w:ind w:firstLine="300" w:firstLineChars="100"/>
              <w:jc w:val="center"/>
              <w:rPr>
                <w:rFonts w:hint="eastAsia" w:ascii="宋体" w:hAnsi="宋体" w:eastAsia="宋体" w:cs="宋体"/>
                <w:b w:val="0"/>
                <w:bCs w:val="0"/>
                <w:sz w:val="30"/>
                <w:szCs w:val="30"/>
              </w:rPr>
            </w:pPr>
          </w:p>
        </w:tc>
      </w:tr>
    </w:tbl>
    <w:p w14:paraId="4F625797">
      <w:pPr>
        <w:pStyle w:val="15"/>
        <w:ind w:firstLine="560"/>
        <w:rPr>
          <w:rFonts w:hint="eastAsia" w:ascii="宋体" w:hAnsi="宋体" w:eastAsia="宋体" w:cs="宋体"/>
          <w:b w:val="0"/>
          <w:bCs w:val="0"/>
        </w:rPr>
      </w:pPr>
    </w:p>
    <w:p w14:paraId="7446E0D4">
      <w:pPr>
        <w:pStyle w:val="15"/>
        <w:ind w:firstLine="560"/>
        <w:rPr>
          <w:rFonts w:hint="eastAsia" w:ascii="宋体" w:hAnsi="宋体" w:cs="宋体"/>
          <w:b w:val="0"/>
          <w:bCs w:val="0"/>
        </w:rPr>
      </w:pPr>
    </w:p>
    <w:p w14:paraId="0CC5101A">
      <w:pPr>
        <w:pStyle w:val="15"/>
        <w:ind w:firstLine="560"/>
        <w:rPr>
          <w:rFonts w:hint="eastAsia" w:ascii="宋体" w:hAnsi="宋体" w:cs="宋体"/>
          <w:b w:val="0"/>
          <w:bCs w:val="0"/>
        </w:rPr>
      </w:pPr>
    </w:p>
    <w:p w14:paraId="1EEA48BF">
      <w:pPr>
        <w:numPr>
          <w:ilvl w:val="0"/>
          <w:numId w:val="0"/>
        </w:num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highlight w:val="none"/>
          <w:lang w:val="en-US" w:eastAsia="zh-CN"/>
        </w:rPr>
        <w:t>（五）</w:t>
      </w:r>
      <w:r>
        <w:rPr>
          <w:rFonts w:hint="eastAsia" w:ascii="宋体" w:hAnsi="宋体" w:eastAsia="宋体" w:cs="宋体"/>
          <w:b w:val="0"/>
          <w:bCs w:val="0"/>
          <w:sz w:val="28"/>
          <w:szCs w:val="22"/>
          <w:lang w:val="en-US" w:eastAsia="zh-CN"/>
        </w:rPr>
        <w:t>法定代表人授权委托书</w:t>
      </w:r>
    </w:p>
    <w:p w14:paraId="4AE9380C">
      <w:pPr>
        <w:pStyle w:val="15"/>
        <w:numPr>
          <w:ilvl w:val="0"/>
          <w:numId w:val="0"/>
        </w:numPr>
        <w:ind w:firstLine="0" w:firstLineChars="0"/>
        <w:rPr>
          <w:rFonts w:hint="eastAsia" w:ascii="宋体" w:hAnsi="宋体" w:eastAsia="宋体" w:cs="宋体"/>
          <w:b w:val="0"/>
          <w:bCs w:val="0"/>
          <w:lang w:val="en-US" w:eastAsia="zh-CN"/>
        </w:rPr>
      </w:pPr>
    </w:p>
    <w:p w14:paraId="41DD267B">
      <w:pPr>
        <w:snapToGrid w:val="0"/>
        <w:jc w:val="center"/>
        <w:rPr>
          <w:rFonts w:hint="eastAsia" w:ascii="宋体" w:hAnsi="宋体" w:eastAsia="宋体" w:cs="宋体"/>
          <w:b w:val="0"/>
          <w:bCs w:val="0"/>
          <w:sz w:val="36"/>
        </w:rPr>
      </w:pPr>
      <w:r>
        <w:rPr>
          <w:rFonts w:hint="eastAsia" w:ascii="宋体" w:hAnsi="宋体" w:eastAsia="宋体" w:cs="宋体"/>
          <w:b/>
          <w:bCs/>
          <w:sz w:val="36"/>
        </w:rPr>
        <w:t>法定代表人授权委托书</w:t>
      </w:r>
    </w:p>
    <w:p w14:paraId="576EBF60">
      <w:pPr>
        <w:adjustRightInd w:val="0"/>
        <w:snapToGrid w:val="0"/>
        <w:spacing w:line="560" w:lineRule="exact"/>
        <w:ind w:firstLine="840" w:firstLineChars="300"/>
        <w:jc w:val="left"/>
        <w:rPr>
          <w:rFonts w:hint="eastAsia" w:ascii="宋体" w:hAnsi="宋体" w:eastAsia="宋体" w:cs="宋体"/>
          <w:b w:val="0"/>
          <w:bCs w:val="0"/>
          <w:sz w:val="28"/>
          <w:szCs w:val="28"/>
        </w:rPr>
      </w:pPr>
    </w:p>
    <w:p w14:paraId="7AE7832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本人</w:t>
      </w:r>
      <w:r>
        <w:rPr>
          <w:rFonts w:hint="eastAsia" w:ascii="宋体" w:hAnsi="宋体" w:eastAsia="宋体" w:cs="宋体"/>
          <w:b w:val="0"/>
          <w:bCs w:val="0"/>
          <w:sz w:val="28"/>
          <w:szCs w:val="28"/>
          <w:u w:val="single"/>
        </w:rPr>
        <w:t>（法定代表人姓名）</w:t>
      </w:r>
      <w:r>
        <w:rPr>
          <w:rFonts w:hint="eastAsia" w:ascii="宋体" w:hAnsi="宋体" w:eastAsia="宋体" w:cs="宋体"/>
          <w:b w:val="0"/>
          <w:bCs w:val="0"/>
          <w:sz w:val="28"/>
          <w:szCs w:val="28"/>
        </w:rPr>
        <w:t>系</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供应商</w:t>
      </w:r>
      <w:r>
        <w:rPr>
          <w:rFonts w:hint="eastAsia" w:ascii="宋体" w:hAnsi="宋体" w:eastAsia="宋体" w:cs="宋体"/>
          <w:b w:val="0"/>
          <w:bCs w:val="0"/>
          <w:sz w:val="28"/>
          <w:szCs w:val="28"/>
          <w:u w:val="single"/>
        </w:rPr>
        <w:t>名称）</w:t>
      </w:r>
      <w:r>
        <w:rPr>
          <w:rFonts w:hint="eastAsia" w:ascii="宋体" w:hAnsi="宋体" w:eastAsia="宋体" w:cs="宋体"/>
          <w:b w:val="0"/>
          <w:bCs w:val="0"/>
          <w:sz w:val="28"/>
          <w:szCs w:val="28"/>
        </w:rPr>
        <w:t>的法定代表人，现委托</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lang w:eastAsia="zh-CN"/>
        </w:rPr>
        <w:t>被授权委托人</w:t>
      </w:r>
      <w:r>
        <w:rPr>
          <w:rFonts w:hint="eastAsia" w:ascii="宋体" w:hAnsi="宋体" w:eastAsia="宋体" w:cs="宋体"/>
          <w:b w:val="0"/>
          <w:bCs w:val="0"/>
          <w:sz w:val="28"/>
          <w:szCs w:val="28"/>
          <w:u w:val="single"/>
        </w:rPr>
        <w:t>姓名）</w:t>
      </w:r>
      <w:r>
        <w:rPr>
          <w:rFonts w:hint="eastAsia" w:ascii="宋体" w:hAnsi="宋体" w:eastAsia="宋体" w:cs="宋体"/>
          <w:b w:val="0"/>
          <w:bCs w:val="0"/>
          <w:sz w:val="28"/>
          <w:szCs w:val="28"/>
        </w:rPr>
        <w:t>代表本人负责</w:t>
      </w:r>
      <w:r>
        <w:rPr>
          <w:rFonts w:hint="eastAsia" w:ascii="宋体" w:hAnsi="宋体" w:eastAsia="宋体" w:cs="宋体"/>
          <w:b w:val="0"/>
          <w:bCs w:val="0"/>
          <w:sz w:val="28"/>
          <w:szCs w:val="28"/>
          <w:lang w:val="en-US"/>
        </w:rPr>
        <w:t>参加</w:t>
      </w:r>
      <w:r>
        <w:rPr>
          <w:rFonts w:hint="eastAsia" w:ascii="宋体" w:hAnsi="宋体" w:eastAsia="宋体" w:cs="宋体"/>
          <w:b w:val="0"/>
          <w:bCs w:val="0"/>
          <w:sz w:val="28"/>
          <w:szCs w:val="28"/>
          <w:u w:val="single"/>
          <w:lang w:val="en-US"/>
        </w:rPr>
        <w:t>珠海大横琴城投建设有限公司</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珠海市富山工业园二围北片区园区配套道路工程资产处置评估</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处理与之相关的事务。</w:t>
      </w:r>
    </w:p>
    <w:p w14:paraId="67511AF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委托期限（    ）年（  ）月（  ）日起至</w:t>
      </w:r>
      <w:r>
        <w:rPr>
          <w:rFonts w:hint="eastAsia" w:ascii="宋体" w:hAnsi="宋体" w:eastAsia="宋体" w:cs="宋体"/>
          <w:b w:val="0"/>
          <w:bCs w:val="0"/>
          <w:sz w:val="28"/>
          <w:szCs w:val="28"/>
          <w:lang w:val="en-US" w:eastAsia="zh-CN"/>
        </w:rPr>
        <w:t>响应有效期截止日</w:t>
      </w:r>
      <w:r>
        <w:rPr>
          <w:rFonts w:hint="eastAsia" w:ascii="宋体" w:hAnsi="宋体" w:eastAsia="宋体" w:cs="宋体"/>
          <w:b w:val="0"/>
          <w:bCs w:val="0"/>
          <w:sz w:val="28"/>
          <w:szCs w:val="28"/>
        </w:rPr>
        <w:t>。</w:t>
      </w:r>
    </w:p>
    <w:p w14:paraId="1506764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无转让委托权。</w:t>
      </w:r>
    </w:p>
    <w:p w14:paraId="0796F9C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在以上期限之内从事授权范围之内的相关活动引起的一切法律责任均由</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承担。</w:t>
      </w:r>
    </w:p>
    <w:p w14:paraId="46C3B86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 xml:space="preserve">（公章）： </w:t>
      </w:r>
    </w:p>
    <w:p w14:paraId="15EB5C0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法定代表人（签名或签章）： </w:t>
      </w:r>
    </w:p>
    <w:p w14:paraId="1B77FC5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 xml:space="preserve">（签名或签章）： </w:t>
      </w:r>
    </w:p>
    <w:p w14:paraId="62C21498">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val="0"/>
          <w:bCs w:val="0"/>
          <w:color w:val="FF0000"/>
          <w:szCs w:val="21"/>
        </w:rPr>
      </w:pPr>
      <w:r>
        <w:rPr>
          <w:rFonts w:hint="eastAsia" w:ascii="宋体" w:hAnsi="宋体" w:eastAsia="宋体" w:cs="宋体"/>
          <w:b w:val="0"/>
          <w:bCs w:val="0"/>
          <w:color w:val="FF0000"/>
          <w:szCs w:val="21"/>
        </w:rPr>
        <w:t xml:space="preserve">    </w:t>
      </w:r>
    </w:p>
    <w:p w14:paraId="522EFCCF">
      <w:pPr>
        <w:keepNext w:val="0"/>
        <w:keepLines w:val="0"/>
        <w:pageBreakBefore w:val="0"/>
        <w:widowControl w:val="0"/>
        <w:kinsoku/>
        <w:wordWrap/>
        <w:overflowPunct/>
        <w:topLinePunct w:val="0"/>
        <w:autoSpaceDE/>
        <w:autoSpaceDN/>
        <w:bidi w:val="0"/>
        <w:snapToGrid w:val="0"/>
        <w:spacing w:line="360" w:lineRule="auto"/>
        <w:ind w:firstLine="560" w:firstLineChars="200"/>
        <w:jc w:val="righ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14:paraId="209D7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3" w:hRule="atLeast"/>
        </w:trPr>
        <w:tc>
          <w:tcPr>
            <w:tcW w:w="9301" w:type="dxa"/>
            <w:noWrap w:val="0"/>
            <w:vAlign w:val="center"/>
          </w:tcPr>
          <w:p w14:paraId="521F983E">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身份证正反面复印件</w:t>
            </w:r>
          </w:p>
        </w:tc>
      </w:tr>
    </w:tbl>
    <w:p w14:paraId="0E3B00BA">
      <w:pPr>
        <w:spacing w:line="360" w:lineRule="auto"/>
        <w:rPr>
          <w:rFonts w:hint="eastAsia" w:ascii="宋体" w:hAnsi="宋体" w:eastAsia="宋体" w:cs="宋体"/>
          <w:b w:val="0"/>
          <w:bCs w:val="0"/>
        </w:rPr>
      </w:pPr>
    </w:p>
    <w:p w14:paraId="089FB37C">
      <w:pPr>
        <w:snapToGrid w:val="0"/>
        <w:spacing w:line="560" w:lineRule="exact"/>
        <w:rPr>
          <w:rFonts w:hint="eastAsia" w:ascii="宋体" w:hAnsi="宋体" w:eastAsia="宋体" w:cs="宋体"/>
          <w:b w:val="0"/>
          <w:bCs w:val="0"/>
          <w:sz w:val="28"/>
          <w:lang w:val="en-US" w:eastAsia="zh-CN"/>
        </w:rPr>
      </w:pPr>
      <w:r>
        <w:rPr>
          <w:rFonts w:hint="eastAsia" w:ascii="宋体" w:hAnsi="宋体" w:eastAsia="宋体" w:cs="宋体"/>
          <w:b w:val="0"/>
          <w:bCs w:val="0"/>
          <w:sz w:val="28"/>
          <w:lang w:val="en-US" w:eastAsia="zh-CN"/>
        </w:rPr>
        <w:t>备注：</w:t>
      </w:r>
      <w:r>
        <w:rPr>
          <w:rFonts w:hint="eastAsia" w:ascii="宋体" w:hAnsi="宋体" w:eastAsia="宋体" w:cs="宋体"/>
          <w:b w:val="0"/>
          <w:bCs w:val="0"/>
          <w:sz w:val="28"/>
        </w:rPr>
        <w:t>法定代表人</w:t>
      </w:r>
      <w:r>
        <w:rPr>
          <w:rFonts w:hint="eastAsia" w:ascii="宋体" w:hAnsi="宋体" w:eastAsia="宋体" w:cs="宋体"/>
          <w:b w:val="0"/>
          <w:bCs w:val="0"/>
          <w:sz w:val="28"/>
          <w:lang w:val="en-US" w:eastAsia="zh-CN"/>
        </w:rPr>
        <w:t>作为代表签署响应文件的，则无需提供本授权委托书。</w:t>
      </w:r>
    </w:p>
    <w:p w14:paraId="50CE1192">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六</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响应承诺书</w:t>
      </w:r>
    </w:p>
    <w:p w14:paraId="3B493AA9">
      <w:pPr>
        <w:spacing w:before="260" w:after="260" w:line="560" w:lineRule="exact"/>
        <w:jc w:val="center"/>
        <w:rPr>
          <w:rStyle w:val="19"/>
          <w:rFonts w:hint="eastAsia" w:ascii="宋体" w:hAnsi="宋体" w:eastAsia="宋体" w:cs="宋体"/>
          <w:b w:val="0"/>
          <w:bCs w:val="0"/>
          <w:sz w:val="28"/>
          <w:szCs w:val="28"/>
        </w:rPr>
      </w:pPr>
      <w:bookmarkStart w:id="1" w:name="OLE_LINK22"/>
      <w:bookmarkStart w:id="2" w:name="OLE_LINK28"/>
      <w:r>
        <w:rPr>
          <w:rStyle w:val="19"/>
          <w:rFonts w:hint="eastAsia" w:ascii="宋体" w:hAnsi="宋体" w:eastAsia="宋体" w:cs="宋体"/>
          <w:b/>
          <w:bCs/>
          <w:sz w:val="36"/>
          <w:szCs w:val="36"/>
          <w:lang w:val="en-US" w:eastAsia="zh-CN"/>
        </w:rPr>
        <w:t>响应</w:t>
      </w:r>
      <w:r>
        <w:rPr>
          <w:rStyle w:val="19"/>
          <w:rFonts w:hint="eastAsia" w:ascii="宋体" w:hAnsi="宋体" w:eastAsia="宋体" w:cs="宋体"/>
          <w:b/>
          <w:bCs/>
          <w:sz w:val="36"/>
          <w:szCs w:val="36"/>
        </w:rPr>
        <w:t>承诺书</w:t>
      </w:r>
      <w:bookmarkEnd w:id="1"/>
    </w:p>
    <w:bookmarkEnd w:id="2"/>
    <w:p w14:paraId="56257EDE">
      <w:pPr>
        <w:snapToGrid w:val="0"/>
        <w:spacing w:line="360" w:lineRule="auto"/>
        <w:ind w:right="-91"/>
        <w:jc w:val="left"/>
        <w:rPr>
          <w:rFonts w:hint="eastAsia" w:ascii="宋体" w:hAnsi="宋体" w:eastAsia="宋体" w:cs="宋体"/>
          <w:b w:val="0"/>
          <w:bCs w:val="0"/>
          <w:sz w:val="28"/>
          <w:szCs w:val="28"/>
          <w:u w:val="single"/>
        </w:rPr>
      </w:pPr>
      <w:r>
        <w:rPr>
          <w:rFonts w:hint="eastAsia" w:ascii="宋体" w:hAnsi="宋体" w:eastAsia="宋体" w:cs="宋体"/>
          <w:b w:val="0"/>
          <w:bCs w:val="0"/>
          <w:sz w:val="28"/>
          <w:szCs w:val="28"/>
          <w:u w:val="single"/>
          <w:lang w:val="en-US"/>
        </w:rPr>
        <w:t>珠海大横琴城投建设有限公司</w:t>
      </w:r>
      <w:r>
        <w:rPr>
          <w:rFonts w:hint="eastAsia" w:ascii="宋体" w:hAnsi="宋体" w:eastAsia="宋体" w:cs="宋体"/>
          <w:b w:val="0"/>
          <w:bCs w:val="0"/>
          <w:sz w:val="28"/>
          <w:szCs w:val="28"/>
          <w:u w:val="single"/>
        </w:rPr>
        <w:t>：</w:t>
      </w:r>
    </w:p>
    <w:p w14:paraId="4CD6E613">
      <w:pPr>
        <w:widowControl/>
        <w:snapToGrid w:val="0"/>
        <w:spacing w:line="360" w:lineRule="auto"/>
        <w:ind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我司已详细阅读了</w:t>
      </w:r>
      <w:r>
        <w:rPr>
          <w:rFonts w:hint="eastAsia" w:ascii="宋体" w:hAnsi="宋体" w:eastAsia="宋体" w:cs="宋体"/>
          <w:b w:val="0"/>
          <w:bCs w:val="0"/>
          <w:sz w:val="28"/>
          <w:szCs w:val="28"/>
          <w:u w:val="single"/>
          <w:lang w:val="en-US" w:eastAsia="zh-CN"/>
        </w:rPr>
        <w:t>珠海市富山工业园二围北片区园区配套道路工程资产处置评估</w:t>
      </w:r>
      <w:r>
        <w:rPr>
          <w:rFonts w:hint="eastAsia" w:ascii="宋体" w:hAnsi="宋体" w:eastAsia="宋体" w:cs="宋体"/>
          <w:b w:val="0"/>
          <w:bCs w:val="0"/>
          <w:sz w:val="28"/>
          <w:szCs w:val="28"/>
        </w:rPr>
        <w:t>的</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，自愿参加上述项目</w:t>
      </w:r>
      <w:r>
        <w:rPr>
          <w:rFonts w:hint="eastAsia" w:ascii="宋体" w:hAnsi="宋体" w:eastAsia="宋体" w:cs="宋体"/>
          <w:b w:val="0"/>
          <w:bCs w:val="0"/>
          <w:sz w:val="28"/>
          <w:szCs w:val="28"/>
          <w:lang w:val="en-US" w:eastAsia="zh-CN"/>
        </w:rPr>
        <w:t>采购活动</w:t>
      </w:r>
      <w:r>
        <w:rPr>
          <w:rFonts w:hint="eastAsia" w:ascii="宋体" w:hAnsi="宋体" w:eastAsia="宋体" w:cs="宋体"/>
          <w:b w:val="0"/>
          <w:bCs w:val="0"/>
          <w:sz w:val="28"/>
          <w:szCs w:val="28"/>
        </w:rPr>
        <w:t>，现就有关事项向</w:t>
      </w:r>
      <w:r>
        <w:rPr>
          <w:rFonts w:hint="eastAsia" w:ascii="宋体" w:hAnsi="宋体" w:eastAsia="宋体" w:cs="宋体"/>
          <w:b w:val="0"/>
          <w:bCs w:val="0"/>
          <w:sz w:val="28"/>
          <w:szCs w:val="28"/>
          <w:lang w:eastAsia="zh-CN"/>
        </w:rPr>
        <w:t>采购人</w:t>
      </w:r>
      <w:r>
        <w:rPr>
          <w:rFonts w:hint="eastAsia" w:ascii="宋体" w:hAnsi="宋体" w:eastAsia="宋体" w:cs="宋体"/>
          <w:b w:val="0"/>
          <w:bCs w:val="0"/>
          <w:sz w:val="28"/>
          <w:szCs w:val="28"/>
        </w:rPr>
        <w:t>郑重承诺如下：</w:t>
      </w:r>
    </w:p>
    <w:p w14:paraId="159CDB0F">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1.接受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全部内容。遵守</w:t>
      </w:r>
      <w:r>
        <w:rPr>
          <w:rFonts w:hint="eastAsia" w:ascii="宋体" w:hAnsi="宋体" w:eastAsia="宋体" w:cs="宋体"/>
          <w:b w:val="0"/>
          <w:bCs w:val="0"/>
          <w:sz w:val="28"/>
          <w:szCs w:val="28"/>
          <w:lang w:val="en-US" w:eastAsia="zh-CN"/>
        </w:rPr>
        <w:t>相</w:t>
      </w:r>
      <w:r>
        <w:rPr>
          <w:rFonts w:hint="eastAsia" w:ascii="宋体" w:hAnsi="宋体" w:eastAsia="宋体" w:cs="宋体"/>
          <w:b w:val="0"/>
          <w:bCs w:val="0"/>
          <w:sz w:val="28"/>
          <w:szCs w:val="28"/>
        </w:rPr>
        <w:t>关</w:t>
      </w:r>
      <w:r>
        <w:rPr>
          <w:rFonts w:hint="eastAsia" w:ascii="宋体" w:hAnsi="宋体" w:eastAsia="宋体" w:cs="宋体"/>
          <w:b w:val="0"/>
          <w:bCs w:val="0"/>
          <w:sz w:val="28"/>
          <w:szCs w:val="28"/>
          <w:lang w:val="en-US" w:eastAsia="zh-CN"/>
        </w:rPr>
        <w:t>工作</w:t>
      </w:r>
      <w:r>
        <w:rPr>
          <w:rFonts w:hint="eastAsia" w:ascii="宋体" w:hAnsi="宋体" w:eastAsia="宋体" w:cs="宋体"/>
          <w:b w:val="0"/>
          <w:bCs w:val="0"/>
          <w:sz w:val="28"/>
          <w:szCs w:val="28"/>
        </w:rPr>
        <w:t>会议现场纪律。</w:t>
      </w:r>
    </w:p>
    <w:p w14:paraId="058649AD">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响应</w:t>
      </w:r>
      <w:r>
        <w:rPr>
          <w:rFonts w:hint="eastAsia" w:ascii="宋体" w:hAnsi="宋体" w:eastAsia="宋体" w:cs="宋体"/>
          <w:b w:val="0"/>
          <w:bCs w:val="0"/>
          <w:sz w:val="28"/>
          <w:szCs w:val="28"/>
        </w:rPr>
        <w:t>有效期为</w:t>
      </w:r>
      <w:r>
        <w:rPr>
          <w:rFonts w:hint="eastAsia" w:ascii="宋体" w:hAnsi="宋体" w:eastAsia="宋体" w:cs="宋体"/>
          <w:b w:val="0"/>
          <w:bCs w:val="0"/>
          <w:sz w:val="28"/>
          <w:szCs w:val="28"/>
          <w:lang w:val="en-US" w:eastAsia="zh-CN"/>
        </w:rPr>
        <w:t>响应文件递交截止之日</w:t>
      </w:r>
      <w:r>
        <w:rPr>
          <w:rFonts w:hint="eastAsia" w:ascii="宋体" w:hAnsi="宋体" w:eastAsia="宋体" w:cs="宋体"/>
          <w:b w:val="0"/>
          <w:bCs w:val="0"/>
          <w:sz w:val="28"/>
          <w:szCs w:val="28"/>
        </w:rPr>
        <w:t>起90</w:t>
      </w:r>
      <w:r>
        <w:rPr>
          <w:rFonts w:hint="eastAsia" w:ascii="宋体" w:hAnsi="宋体" w:eastAsia="宋体" w:cs="宋体"/>
          <w:b w:val="0"/>
          <w:bCs w:val="0"/>
          <w:sz w:val="28"/>
          <w:szCs w:val="28"/>
          <w:lang w:val="en-US" w:eastAsia="zh-CN"/>
        </w:rPr>
        <w:t>个日历天</w:t>
      </w:r>
      <w:r>
        <w:rPr>
          <w:rFonts w:hint="eastAsia" w:ascii="宋体" w:hAnsi="宋体" w:eastAsia="宋体" w:cs="宋体"/>
          <w:b w:val="0"/>
          <w:bCs w:val="0"/>
          <w:sz w:val="28"/>
          <w:szCs w:val="28"/>
        </w:rPr>
        <w:t>。</w:t>
      </w:r>
    </w:p>
    <w:p w14:paraId="4EA70528">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内容无任何虚假。若评</w:t>
      </w:r>
      <w:r>
        <w:rPr>
          <w:rFonts w:hint="eastAsia" w:ascii="宋体" w:hAnsi="宋体" w:eastAsia="宋体" w:cs="宋体"/>
          <w:b w:val="0"/>
          <w:bCs w:val="0"/>
          <w:sz w:val="28"/>
          <w:szCs w:val="28"/>
          <w:lang w:val="en-US" w:eastAsia="zh-CN"/>
        </w:rPr>
        <w:t>审</w:t>
      </w:r>
      <w:r>
        <w:rPr>
          <w:rFonts w:hint="eastAsia" w:ascii="宋体" w:hAnsi="宋体" w:eastAsia="宋体" w:cs="宋体"/>
          <w:b w:val="0"/>
          <w:bCs w:val="0"/>
          <w:sz w:val="28"/>
          <w:szCs w:val="28"/>
        </w:rPr>
        <w:t>过程中查出有虚假，同意作无效</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处理，若</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之后查出有虚假，同意废除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6A714A8D">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不存在低于成本的恶意报价行为。</w:t>
      </w:r>
    </w:p>
    <w:p w14:paraId="418886D7">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w:t>
      </w:r>
      <w:r>
        <w:rPr>
          <w:rFonts w:hint="eastAsia" w:ascii="宋体" w:hAnsi="宋体" w:eastAsia="宋体" w:cs="宋体"/>
          <w:b w:val="0"/>
          <w:bCs w:val="0"/>
          <w:sz w:val="28"/>
          <w:szCs w:val="28"/>
          <w:lang w:eastAsia="zh-CN"/>
        </w:rPr>
        <w:t>成交通知书</w:t>
      </w:r>
      <w:r>
        <w:rPr>
          <w:rFonts w:hint="eastAsia" w:ascii="宋体" w:hAnsi="宋体" w:eastAsia="宋体" w:cs="宋体"/>
          <w:b w:val="0"/>
          <w:bCs w:val="0"/>
          <w:sz w:val="28"/>
          <w:szCs w:val="28"/>
        </w:rPr>
        <w:t>的规定内容商签合同，完全接受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所附合同文本。</w:t>
      </w:r>
    </w:p>
    <w:p w14:paraId="1A7187B0">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 xml:space="preserve">.保证按合同约定完成合同范围内的全部内容。 </w:t>
      </w:r>
    </w:p>
    <w:p w14:paraId="3A859B5D">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之后安排专业技术人员开展工作。</w:t>
      </w:r>
    </w:p>
    <w:p w14:paraId="21BE9806">
      <w:pPr>
        <w:spacing w:line="360" w:lineRule="auto"/>
        <w:ind w:left="0" w:leftChars="0" w:right="0" w:firstLine="560" w:firstLineChars="200"/>
        <w:jc w:val="left"/>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及合同约定的原则处理费用事宜，不发生签署合同之后恶意提高费用的行为。</w:t>
      </w:r>
    </w:p>
    <w:p w14:paraId="6F0F778A">
      <w:pPr>
        <w:spacing w:line="360" w:lineRule="auto"/>
        <w:ind w:right="-89"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若有违反以上任意一条，同意被废除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735CA2FC">
      <w:pPr>
        <w:spacing w:line="360" w:lineRule="auto"/>
        <w:ind w:right="-89" w:firstLine="0" w:firstLineChars="0"/>
        <w:jc w:val="left"/>
        <w:rPr>
          <w:rFonts w:hint="eastAsia" w:ascii="宋体" w:hAnsi="宋体" w:eastAsia="宋体" w:cs="宋体"/>
          <w:b w:val="0"/>
          <w:bCs w:val="0"/>
          <w:sz w:val="28"/>
          <w:szCs w:val="28"/>
        </w:rPr>
      </w:pPr>
    </w:p>
    <w:p w14:paraId="6D56E288">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供应商  </w:t>
      </w:r>
      <w:r>
        <w:rPr>
          <w:rFonts w:hint="eastAsia" w:ascii="宋体" w:hAnsi="宋体" w:eastAsia="宋体" w:cs="宋体"/>
          <w:b w:val="0"/>
          <w:bCs w:val="0"/>
          <w:sz w:val="28"/>
          <w:szCs w:val="28"/>
        </w:rPr>
        <w:t>（公章）：</w:t>
      </w:r>
    </w:p>
    <w:p w14:paraId="01C9F557">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w:t>
      </w:r>
    </w:p>
    <w:p w14:paraId="1E748E83">
      <w:pPr>
        <w:spacing w:line="360" w:lineRule="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238CD115">
      <w:pPr>
        <w:pStyle w:val="15"/>
        <w:spacing w:line="560" w:lineRule="exact"/>
        <w:ind w:firstLine="0" w:firstLineChars="0"/>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2"/>
          <w:highlight w:val="none"/>
          <w:lang w:val="en-US" w:eastAsia="zh-CN"/>
        </w:rPr>
        <w:t>（七）报价书</w:t>
      </w:r>
    </w:p>
    <w:p w14:paraId="0172BFD3">
      <w:pPr>
        <w:pStyle w:val="3"/>
        <w:tabs>
          <w:tab w:val="left" w:pos="5348"/>
        </w:tabs>
        <w:spacing w:line="360" w:lineRule="auto"/>
        <w:rPr>
          <w:rFonts w:hint="eastAsia" w:ascii="宋体" w:hAnsi="宋体" w:eastAsia="宋体" w:cs="宋体"/>
          <w:b w:val="0"/>
          <w:bCs w:val="0"/>
          <w:sz w:val="28"/>
          <w:szCs w:val="28"/>
          <w:lang w:eastAsia="zh-CN"/>
        </w:rPr>
      </w:pPr>
      <w:r>
        <w:rPr>
          <w:rFonts w:hint="eastAsia" w:ascii="宋体" w:hAnsi="宋体" w:eastAsia="宋体" w:cs="宋体"/>
          <w:b/>
          <w:bCs/>
          <w:sz w:val="36"/>
          <w:szCs w:val="36"/>
          <w:lang w:eastAsia="zh-CN"/>
        </w:rPr>
        <w:t>报价</w:t>
      </w:r>
      <w:r>
        <w:rPr>
          <w:rFonts w:hint="eastAsia" w:ascii="宋体" w:hAnsi="宋体" w:eastAsia="宋体" w:cs="宋体"/>
          <w:b/>
          <w:bCs/>
          <w:sz w:val="36"/>
          <w:szCs w:val="36"/>
        </w:rPr>
        <w:t>书</w:t>
      </w:r>
    </w:p>
    <w:p w14:paraId="7119A0A7">
      <w:pPr>
        <w:spacing w:line="360" w:lineRule="auto"/>
        <w:ind w:left="0" w:leftChars="0" w:right="-136" w:rightChars="-65" w:firstLine="560" w:firstLineChars="200"/>
        <w:jc w:val="left"/>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rPr>
        <w:t>我司</w:t>
      </w:r>
      <w:r>
        <w:rPr>
          <w:rFonts w:hint="eastAsia" w:ascii="宋体" w:hAnsi="宋体" w:eastAsia="宋体" w:cs="宋体"/>
          <w:bCs/>
          <w:sz w:val="28"/>
          <w:szCs w:val="28"/>
          <w:highlight w:val="none"/>
          <w:lang w:val="en-US"/>
        </w:rPr>
        <w:t>自</w:t>
      </w:r>
      <w:r>
        <w:rPr>
          <w:rFonts w:hint="eastAsia" w:ascii="宋体" w:hAnsi="宋体" w:eastAsia="宋体" w:cs="宋体"/>
          <w:b w:val="0"/>
          <w:bCs/>
          <w:sz w:val="28"/>
          <w:szCs w:val="28"/>
          <w:highlight w:val="none"/>
          <w:lang w:val="en-US"/>
        </w:rPr>
        <w:t>愿参加</w:t>
      </w:r>
      <w:r>
        <w:rPr>
          <w:rFonts w:hint="eastAsia" w:ascii="宋体" w:hAnsi="宋体" w:eastAsia="宋体" w:cs="宋体"/>
          <w:b w:val="0"/>
          <w:bCs w:val="0"/>
          <w:sz w:val="28"/>
          <w:szCs w:val="28"/>
          <w:u w:val="single"/>
          <w:lang w:val="en-US"/>
        </w:rPr>
        <w:t>珠海大横琴城投建设有限公司</w:t>
      </w:r>
      <w:r>
        <w:rPr>
          <w:rFonts w:hint="eastAsia" w:ascii="宋体" w:hAnsi="宋体" w:eastAsia="宋体" w:cs="宋体"/>
          <w:b w:val="0"/>
          <w:bCs/>
          <w:sz w:val="28"/>
          <w:szCs w:val="28"/>
          <w:highlight w:val="none"/>
          <w:lang w:val="en-US"/>
        </w:rPr>
        <w:t>组织的</w:t>
      </w:r>
      <w:r>
        <w:rPr>
          <w:rFonts w:hint="eastAsia" w:ascii="宋体" w:hAnsi="宋体" w:eastAsia="宋体" w:cs="宋体"/>
          <w:b w:val="0"/>
          <w:bCs w:val="0"/>
          <w:sz w:val="28"/>
          <w:szCs w:val="28"/>
          <w:u w:val="single"/>
          <w:lang w:val="en-US" w:eastAsia="zh-CN"/>
        </w:rPr>
        <w:t>珠海市富山工业园二围北片区园区配套道路工程资产处置评估</w:t>
      </w:r>
      <w:r>
        <w:rPr>
          <w:rFonts w:hint="eastAsia" w:ascii="宋体" w:hAnsi="宋体" w:eastAsia="宋体" w:cs="宋体"/>
          <w:b w:val="0"/>
          <w:bCs/>
          <w:sz w:val="28"/>
          <w:szCs w:val="28"/>
          <w:highlight w:val="none"/>
          <w:u w:val="none"/>
          <w:lang w:val="en-US" w:eastAsia="zh-CN"/>
        </w:rPr>
        <w:t>采购活动</w:t>
      </w:r>
      <w:r>
        <w:rPr>
          <w:rFonts w:hint="eastAsia" w:ascii="宋体" w:hAnsi="宋体" w:eastAsia="宋体" w:cs="宋体"/>
          <w:b w:val="0"/>
          <w:bCs/>
          <w:sz w:val="28"/>
          <w:szCs w:val="28"/>
          <w:highlight w:val="none"/>
          <w:lang w:val="en-US"/>
        </w:rPr>
        <w:t>，</w:t>
      </w:r>
      <w:r>
        <w:rPr>
          <w:rFonts w:hint="eastAsia" w:ascii="宋体" w:hAnsi="宋体" w:eastAsia="宋体" w:cs="宋体"/>
          <w:bCs/>
          <w:sz w:val="28"/>
          <w:szCs w:val="28"/>
          <w:highlight w:val="none"/>
          <w:lang w:val="en-US"/>
        </w:rPr>
        <w:t>接受</w:t>
      </w:r>
      <w:r>
        <w:rPr>
          <w:rFonts w:hint="eastAsia" w:ascii="宋体" w:hAnsi="宋体" w:eastAsia="宋体" w:cs="宋体"/>
          <w:bCs/>
          <w:sz w:val="28"/>
          <w:szCs w:val="28"/>
          <w:highlight w:val="none"/>
          <w:lang w:val="en-US" w:eastAsia="zh-CN"/>
        </w:rPr>
        <w:t>采购文件</w:t>
      </w:r>
      <w:r>
        <w:rPr>
          <w:rFonts w:hint="eastAsia" w:ascii="宋体" w:hAnsi="宋体" w:eastAsia="宋体" w:cs="宋体"/>
          <w:bCs/>
          <w:sz w:val="28"/>
          <w:szCs w:val="28"/>
          <w:highlight w:val="none"/>
          <w:lang w:val="en-US"/>
        </w:rPr>
        <w:t>的全部内容，我司的报价具体</w:t>
      </w:r>
      <w:r>
        <w:rPr>
          <w:rFonts w:hint="eastAsia" w:ascii="宋体" w:hAnsi="宋体" w:eastAsia="宋体" w:cs="宋体"/>
          <w:bCs/>
          <w:sz w:val="28"/>
          <w:szCs w:val="28"/>
          <w:highlight w:val="none"/>
          <w:lang w:val="en-US" w:eastAsia="zh-CN"/>
        </w:rPr>
        <w:t>如下：</w:t>
      </w:r>
    </w:p>
    <w:tbl>
      <w:tblPr>
        <w:tblStyle w:val="16"/>
        <w:tblW w:w="8906" w:type="dxa"/>
        <w:tblInd w:w="0" w:type="dxa"/>
        <w:tblLayout w:type="fixed"/>
        <w:tblCellMar>
          <w:top w:w="0" w:type="dxa"/>
          <w:left w:w="10" w:type="dxa"/>
          <w:bottom w:w="0" w:type="dxa"/>
          <w:right w:w="10" w:type="dxa"/>
        </w:tblCellMar>
      </w:tblPr>
      <w:tblGrid>
        <w:gridCol w:w="1743"/>
        <w:gridCol w:w="1643"/>
        <w:gridCol w:w="1335"/>
        <w:gridCol w:w="1425"/>
        <w:gridCol w:w="1725"/>
        <w:gridCol w:w="1035"/>
      </w:tblGrid>
      <w:tr w14:paraId="3CC274E7">
        <w:tblPrEx>
          <w:tblCellMar>
            <w:top w:w="0" w:type="dxa"/>
            <w:left w:w="10" w:type="dxa"/>
            <w:bottom w:w="0" w:type="dxa"/>
            <w:right w:w="10" w:type="dxa"/>
          </w:tblCellMar>
        </w:tblPrEx>
        <w:trPr>
          <w:trHeight w:val="1122" w:hRule="exact"/>
        </w:trPr>
        <w:tc>
          <w:tcPr>
            <w:tcW w:w="1743" w:type="dxa"/>
            <w:tcBorders>
              <w:top w:val="single" w:color="auto" w:sz="4" w:space="0"/>
              <w:left w:val="single" w:color="auto" w:sz="4" w:space="0"/>
            </w:tcBorders>
            <w:shd w:val="clear" w:color="auto" w:fill="FFFFFF"/>
            <w:noWrap w:val="0"/>
            <w:vAlign w:val="center"/>
          </w:tcPr>
          <w:p w14:paraId="2FF8711E">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项目名称</w:t>
            </w:r>
          </w:p>
        </w:tc>
        <w:tc>
          <w:tcPr>
            <w:tcW w:w="1643" w:type="dxa"/>
            <w:tcBorders>
              <w:top w:val="single" w:color="auto" w:sz="4" w:space="0"/>
              <w:left w:val="single" w:color="auto" w:sz="4" w:space="0"/>
            </w:tcBorders>
            <w:shd w:val="clear" w:color="auto" w:fill="FFFFFF"/>
            <w:noWrap w:val="0"/>
            <w:vAlign w:val="center"/>
          </w:tcPr>
          <w:p w14:paraId="1EBC79B8">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不含税</w:t>
            </w:r>
            <w:r>
              <w:rPr>
                <w:rFonts w:hint="eastAsia" w:ascii="宋体" w:hAnsi="宋体" w:eastAsia="宋体" w:cs="宋体"/>
                <w:bCs/>
                <w:color w:val="000000"/>
                <w:sz w:val="28"/>
                <w:szCs w:val="28"/>
                <w:highlight w:val="none"/>
              </w:rPr>
              <w:t>报价</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元）</w:t>
            </w:r>
          </w:p>
        </w:tc>
        <w:tc>
          <w:tcPr>
            <w:tcW w:w="1335" w:type="dxa"/>
            <w:tcBorders>
              <w:top w:val="single" w:color="auto" w:sz="4" w:space="0"/>
              <w:left w:val="single" w:color="auto" w:sz="4" w:space="0"/>
            </w:tcBorders>
            <w:shd w:val="clear" w:color="auto" w:fill="FFFFFF"/>
            <w:noWrap w:val="0"/>
            <w:vAlign w:val="center"/>
          </w:tcPr>
          <w:p w14:paraId="3B7D7703">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增值</w:t>
            </w:r>
            <w:r>
              <w:rPr>
                <w:rFonts w:hint="eastAsia" w:ascii="宋体" w:hAnsi="宋体" w:eastAsia="宋体" w:cs="宋体"/>
                <w:bCs/>
                <w:color w:val="000000"/>
                <w:sz w:val="28"/>
                <w:szCs w:val="28"/>
                <w:highlight w:val="none"/>
              </w:rPr>
              <w:t>税率</w:t>
            </w:r>
          </w:p>
          <w:p w14:paraId="12BCD1EE">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w:t>
            </w:r>
          </w:p>
        </w:tc>
        <w:tc>
          <w:tcPr>
            <w:tcW w:w="1425" w:type="dxa"/>
            <w:tcBorders>
              <w:top w:val="single" w:color="auto" w:sz="4" w:space="0"/>
              <w:left w:val="single" w:color="auto" w:sz="4" w:space="0"/>
            </w:tcBorders>
            <w:shd w:val="clear" w:color="auto" w:fill="FFFFFF"/>
            <w:noWrap w:val="0"/>
            <w:vAlign w:val="center"/>
          </w:tcPr>
          <w:p w14:paraId="3754B55C">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增值税额</w:t>
            </w:r>
          </w:p>
          <w:p w14:paraId="1C7DE299">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（元）</w:t>
            </w:r>
          </w:p>
        </w:tc>
        <w:tc>
          <w:tcPr>
            <w:tcW w:w="1725" w:type="dxa"/>
            <w:tcBorders>
              <w:top w:val="single" w:color="auto" w:sz="4" w:space="0"/>
              <w:left w:val="single" w:color="auto" w:sz="4" w:space="0"/>
            </w:tcBorders>
            <w:shd w:val="clear" w:color="auto" w:fill="FFFFFF"/>
            <w:noWrap w:val="0"/>
            <w:vAlign w:val="center"/>
          </w:tcPr>
          <w:p w14:paraId="6B933E39">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含税</w:t>
            </w:r>
            <w:r>
              <w:rPr>
                <w:rFonts w:hint="eastAsia" w:ascii="宋体" w:hAnsi="宋体" w:eastAsia="宋体" w:cs="宋体"/>
                <w:bCs/>
                <w:color w:val="000000"/>
                <w:sz w:val="28"/>
                <w:szCs w:val="28"/>
                <w:highlight w:val="none"/>
              </w:rPr>
              <w:t>报价</w:t>
            </w:r>
          </w:p>
          <w:p w14:paraId="7456C83D">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（元）</w:t>
            </w:r>
          </w:p>
        </w:tc>
        <w:tc>
          <w:tcPr>
            <w:tcW w:w="1035" w:type="dxa"/>
            <w:tcBorders>
              <w:top w:val="single" w:color="auto" w:sz="4" w:space="0"/>
              <w:left w:val="single" w:color="auto" w:sz="4" w:space="0"/>
              <w:right w:val="single" w:color="auto" w:sz="4" w:space="0"/>
            </w:tcBorders>
            <w:shd w:val="clear" w:color="auto" w:fill="FFFFFF"/>
            <w:noWrap w:val="0"/>
            <w:vAlign w:val="center"/>
          </w:tcPr>
          <w:p w14:paraId="175A0C68">
            <w:pPr>
              <w:spacing w:line="36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备注</w:t>
            </w:r>
          </w:p>
        </w:tc>
      </w:tr>
      <w:tr w14:paraId="7A299AEA">
        <w:tblPrEx>
          <w:tblCellMar>
            <w:top w:w="0" w:type="dxa"/>
            <w:left w:w="10" w:type="dxa"/>
            <w:bottom w:w="0" w:type="dxa"/>
            <w:right w:w="10" w:type="dxa"/>
          </w:tblCellMar>
        </w:tblPrEx>
        <w:trPr>
          <w:trHeight w:val="2680" w:hRule="exact"/>
        </w:trPr>
        <w:tc>
          <w:tcPr>
            <w:tcW w:w="1743" w:type="dxa"/>
            <w:tcBorders>
              <w:top w:val="single" w:color="auto" w:sz="4" w:space="0"/>
              <w:left w:val="single" w:color="auto" w:sz="4" w:space="0"/>
              <w:bottom w:val="single" w:color="auto" w:sz="4" w:space="0"/>
            </w:tcBorders>
            <w:shd w:val="clear" w:color="auto" w:fill="FFFFFF"/>
            <w:noWrap w:val="0"/>
            <w:vAlign w:val="center"/>
          </w:tcPr>
          <w:p w14:paraId="0D7A014E">
            <w:pPr>
              <w:spacing w:line="360" w:lineRule="auto"/>
              <w:jc w:val="center"/>
              <w:rPr>
                <w:rFonts w:hint="eastAsia" w:ascii="宋体" w:hAnsi="宋体" w:eastAsia="宋体" w:cs="宋体"/>
                <w:bCs/>
                <w:color w:val="000000"/>
                <w:sz w:val="28"/>
                <w:szCs w:val="28"/>
                <w:highlight w:val="none"/>
                <w:lang w:eastAsia="zh-CN"/>
              </w:rPr>
            </w:pPr>
            <w:r>
              <w:rPr>
                <w:rFonts w:hint="eastAsia" w:ascii="宋体" w:hAnsi="宋体" w:eastAsia="宋体" w:cs="宋体"/>
                <w:bCs/>
                <w:color w:val="000000"/>
                <w:sz w:val="21"/>
                <w:szCs w:val="21"/>
                <w:highlight w:val="none"/>
                <w:lang w:val="en-US" w:eastAsia="zh-CN"/>
              </w:rPr>
              <w:t>珠海市富山工业园二围北片区园区配套道路工程资产处置评估</w:t>
            </w:r>
          </w:p>
        </w:tc>
        <w:tc>
          <w:tcPr>
            <w:tcW w:w="1643" w:type="dxa"/>
            <w:tcBorders>
              <w:top w:val="single" w:color="auto" w:sz="4" w:space="0"/>
              <w:left w:val="single" w:color="auto" w:sz="4" w:space="0"/>
              <w:bottom w:val="single" w:color="auto" w:sz="4" w:space="0"/>
            </w:tcBorders>
            <w:shd w:val="clear" w:color="auto" w:fill="FFFFFF"/>
            <w:noWrap w:val="0"/>
            <w:vAlign w:val="center"/>
          </w:tcPr>
          <w:p w14:paraId="2EA00FD6">
            <w:pPr>
              <w:spacing w:line="360" w:lineRule="auto"/>
              <w:jc w:val="center"/>
              <w:rPr>
                <w:rFonts w:hint="eastAsia" w:ascii="宋体" w:hAnsi="宋体" w:eastAsia="宋体" w:cs="宋体"/>
                <w:bCs/>
                <w:color w:val="000000"/>
                <w:sz w:val="28"/>
                <w:szCs w:val="28"/>
                <w:highlight w:val="none"/>
              </w:rPr>
            </w:pPr>
          </w:p>
        </w:tc>
        <w:tc>
          <w:tcPr>
            <w:tcW w:w="1335" w:type="dxa"/>
            <w:tcBorders>
              <w:top w:val="single" w:color="auto" w:sz="4" w:space="0"/>
              <w:left w:val="single" w:color="auto" w:sz="4" w:space="0"/>
              <w:bottom w:val="single" w:color="auto" w:sz="4" w:space="0"/>
            </w:tcBorders>
            <w:shd w:val="clear" w:color="auto" w:fill="FFFFFF"/>
            <w:noWrap w:val="0"/>
            <w:vAlign w:val="center"/>
          </w:tcPr>
          <w:p w14:paraId="4904A65E">
            <w:pPr>
              <w:spacing w:line="360" w:lineRule="auto"/>
              <w:jc w:val="center"/>
              <w:rPr>
                <w:rFonts w:hint="eastAsia" w:ascii="宋体" w:hAnsi="宋体" w:eastAsia="宋体" w:cs="宋体"/>
                <w:bCs/>
                <w:color w:val="000000"/>
                <w:sz w:val="28"/>
                <w:szCs w:val="28"/>
                <w:highlight w:val="none"/>
              </w:rPr>
            </w:pPr>
          </w:p>
        </w:tc>
        <w:tc>
          <w:tcPr>
            <w:tcW w:w="1425" w:type="dxa"/>
            <w:tcBorders>
              <w:top w:val="single" w:color="auto" w:sz="4" w:space="0"/>
              <w:left w:val="single" w:color="auto" w:sz="4" w:space="0"/>
              <w:bottom w:val="single" w:color="auto" w:sz="4" w:space="0"/>
            </w:tcBorders>
            <w:shd w:val="clear" w:color="auto" w:fill="FFFFFF"/>
            <w:noWrap w:val="0"/>
            <w:vAlign w:val="center"/>
          </w:tcPr>
          <w:p w14:paraId="5A8FC918">
            <w:pPr>
              <w:spacing w:line="360" w:lineRule="auto"/>
              <w:jc w:val="center"/>
              <w:rPr>
                <w:rFonts w:hint="eastAsia" w:ascii="宋体" w:hAnsi="宋体" w:eastAsia="宋体" w:cs="宋体"/>
                <w:bCs/>
                <w:color w:val="000000"/>
                <w:sz w:val="28"/>
                <w:szCs w:val="28"/>
                <w:highlight w:val="none"/>
              </w:rPr>
            </w:pPr>
          </w:p>
        </w:tc>
        <w:tc>
          <w:tcPr>
            <w:tcW w:w="1725" w:type="dxa"/>
            <w:tcBorders>
              <w:top w:val="single" w:color="auto" w:sz="4" w:space="0"/>
              <w:left w:val="single" w:color="auto" w:sz="4" w:space="0"/>
              <w:bottom w:val="single" w:color="auto" w:sz="4" w:space="0"/>
            </w:tcBorders>
            <w:shd w:val="clear" w:color="auto" w:fill="FFFFFF"/>
            <w:noWrap w:val="0"/>
            <w:vAlign w:val="center"/>
          </w:tcPr>
          <w:p w14:paraId="5C959E1F">
            <w:pPr>
              <w:spacing w:line="360" w:lineRule="auto"/>
              <w:jc w:val="center"/>
              <w:rPr>
                <w:rFonts w:hint="eastAsia" w:ascii="宋体" w:hAnsi="宋体" w:eastAsia="宋体" w:cs="宋体"/>
                <w:bCs/>
                <w:color w:val="000000"/>
                <w:sz w:val="28"/>
                <w:szCs w:val="28"/>
                <w:highlight w:val="none"/>
              </w:rPr>
            </w:pPr>
          </w:p>
        </w:tc>
        <w:tc>
          <w:tcPr>
            <w:tcW w:w="103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DD37FC">
            <w:pPr>
              <w:spacing w:line="360" w:lineRule="auto"/>
              <w:jc w:val="center"/>
              <w:rPr>
                <w:rFonts w:hint="eastAsia" w:ascii="宋体" w:hAnsi="宋体" w:eastAsia="宋体" w:cs="宋体"/>
                <w:bCs/>
                <w:color w:val="000000"/>
                <w:sz w:val="28"/>
                <w:szCs w:val="28"/>
                <w:highlight w:val="none"/>
              </w:rPr>
            </w:pPr>
          </w:p>
        </w:tc>
      </w:tr>
    </w:tbl>
    <w:p w14:paraId="1B55596F">
      <w:pPr>
        <w:spacing w:line="360" w:lineRule="auto"/>
        <w:ind w:left="0" w:leftChars="0" w:right="-136" w:rightChars="-65" w:firstLine="560" w:firstLineChars="200"/>
        <w:jc w:val="left"/>
        <w:rPr>
          <w:rFonts w:hint="eastAsia" w:ascii="宋体" w:hAnsi="宋体" w:eastAsia="宋体" w:cs="宋体"/>
          <w:b w:val="0"/>
          <w:bCs/>
          <w:sz w:val="28"/>
          <w:szCs w:val="28"/>
          <w:highlight w:val="none"/>
        </w:rPr>
      </w:pPr>
    </w:p>
    <w:p w14:paraId="7BF23833">
      <w:pPr>
        <w:widowControl w:val="0"/>
        <w:numPr>
          <w:ilvl w:val="0"/>
          <w:numId w:val="0"/>
        </w:numPr>
        <w:snapToGrid w:val="0"/>
        <w:spacing w:line="360" w:lineRule="auto"/>
        <w:ind w:firstLine="480" w:firstLineChars="200"/>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注：含税报价=不含税报价*（1+增值税率）；增值税额=不含税报价*增值税率。</w:t>
      </w:r>
    </w:p>
    <w:p w14:paraId="6ED255F4">
      <w:pPr>
        <w:pStyle w:val="15"/>
        <w:ind w:left="0" w:leftChars="0" w:firstLine="0" w:firstLineChars="0"/>
        <w:rPr>
          <w:rFonts w:hint="eastAsia" w:ascii="宋体" w:hAnsi="宋体" w:eastAsia="宋体" w:cs="宋体"/>
          <w:sz w:val="24"/>
          <w:szCs w:val="24"/>
          <w:highlight w:val="none"/>
        </w:rPr>
      </w:pPr>
    </w:p>
    <w:p w14:paraId="48050198">
      <w:pPr>
        <w:pStyle w:val="15"/>
        <w:ind w:left="0" w:leftChars="0" w:firstLine="0" w:firstLineChars="0"/>
        <w:rPr>
          <w:rFonts w:hint="eastAsia" w:ascii="宋体" w:hAnsi="宋体" w:eastAsia="宋体" w:cs="宋体"/>
          <w:sz w:val="24"/>
          <w:szCs w:val="24"/>
          <w:highlight w:val="none"/>
        </w:rPr>
      </w:pPr>
    </w:p>
    <w:p w14:paraId="3DCF30BA">
      <w:pPr>
        <w:pStyle w:val="15"/>
        <w:ind w:left="0" w:leftChars="0" w:firstLine="0" w:firstLineChars="0"/>
        <w:rPr>
          <w:rFonts w:hint="eastAsia" w:ascii="宋体" w:hAnsi="宋体" w:eastAsia="宋体" w:cs="宋体"/>
          <w:sz w:val="24"/>
          <w:szCs w:val="24"/>
          <w:highlight w:val="none"/>
        </w:rPr>
      </w:pPr>
    </w:p>
    <w:p w14:paraId="665F62C2">
      <w:pPr>
        <w:pStyle w:val="15"/>
        <w:ind w:left="0" w:leftChars="0" w:firstLine="0" w:firstLineChars="0"/>
        <w:rPr>
          <w:rFonts w:hint="eastAsia" w:ascii="宋体" w:hAnsi="宋体" w:eastAsia="宋体" w:cs="宋体"/>
          <w:sz w:val="24"/>
          <w:szCs w:val="24"/>
          <w:highlight w:val="none"/>
        </w:rPr>
      </w:pPr>
    </w:p>
    <w:p w14:paraId="6063C1F4">
      <w:pPr>
        <w:pStyle w:val="15"/>
        <w:ind w:firstLine="0" w:firstLineChars="0"/>
        <w:rPr>
          <w:rFonts w:hint="eastAsia" w:ascii="宋体" w:hAnsi="宋体" w:eastAsia="宋体" w:cs="宋体"/>
          <w:b w:val="0"/>
          <w:bCs w:val="0"/>
          <w:szCs w:val="28"/>
        </w:rPr>
      </w:pPr>
    </w:p>
    <w:p w14:paraId="57DD4676">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供应商</w:t>
      </w:r>
      <w:r>
        <w:rPr>
          <w:rFonts w:hint="eastAsia" w:ascii="宋体" w:hAnsi="宋体" w:eastAsia="宋体" w:cs="宋体"/>
          <w:b w:val="0"/>
          <w:bCs w:val="0"/>
          <w:sz w:val="28"/>
          <w:szCs w:val="28"/>
        </w:rPr>
        <w:t>（公章）：</w:t>
      </w:r>
    </w:p>
    <w:p w14:paraId="68532E24">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                                                                年  月  日</w:t>
      </w:r>
    </w:p>
    <w:p w14:paraId="59F3F0F5">
      <w:pPr>
        <w:numPr>
          <w:ilvl w:val="0"/>
          <w:numId w:val="0"/>
        </w:numPr>
        <w:spacing w:line="480" w:lineRule="auto"/>
        <w:ind w:right="-91" w:firstLine="560" w:firstLineChars="200"/>
        <w:jc w:val="both"/>
        <w:rPr>
          <w:rFonts w:hint="eastAsia" w:ascii="宋体" w:hAnsi="宋体" w:eastAsia="宋体" w:cs="宋体"/>
          <w:b w:val="0"/>
          <w:bCs w:val="0"/>
          <w:sz w:val="28"/>
          <w:szCs w:val="28"/>
          <w:lang w:eastAsia="zh-CN"/>
        </w:rPr>
      </w:pPr>
    </w:p>
    <w:p w14:paraId="004A2236">
      <w:pPr>
        <w:spacing w:line="480" w:lineRule="auto"/>
        <w:ind w:right="-89"/>
        <w:jc w:val="both"/>
      </w:pPr>
      <w:bookmarkStart w:id="7" w:name="_GoBack"/>
      <w:bookmarkEnd w:id="7"/>
    </w:p>
    <w:sectPr>
      <w:headerReference r:id="rId3" w:type="default"/>
      <w:footerReference r:id="rId4" w:type="default"/>
      <w:type w:val="continuous"/>
      <w:pgSz w:w="11907" w:h="16840"/>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DejaVu Math TeX Gyre"/>
    <w:panose1 w:val="02020509000000000000"/>
    <w:charset w:val="00"/>
    <w:family w:val="modern"/>
    <w:pitch w:val="default"/>
    <w:sig w:usb0="00000000" w:usb1="00000000"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F3FC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7027">
    <w:pPr>
      <w:pStyle w:val="9"/>
      <w:pBdr>
        <w:bottom w:val="single" w:color="auto" w:sz="4" w:space="0"/>
      </w:pBdr>
      <w:jc w:val="both"/>
      <w:rPr>
        <w:rFonts w:hint="default" w:eastAsia="宋体"/>
        <w:lang w:val="en-US" w:eastAsia="zh-CN"/>
      </w:rPr>
    </w:pPr>
    <w:bookmarkStart w:id="3" w:name="OLE_LINK25"/>
    <w:bookmarkStart w:id="4" w:name="OLE_LINK21"/>
    <w:bookmarkStart w:id="5" w:name="OLE_LINK4"/>
    <w:bookmarkStart w:id="6" w:name="OLE_LINK23"/>
    <w:r>
      <w:drawing>
        <wp:inline distT="0" distB="0" distL="114300" distR="114300">
          <wp:extent cx="208280" cy="1892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bookmarkEnd w:id="3"/>
    <w:bookmarkEnd w:id="4"/>
    <w:bookmarkEnd w:id="5"/>
    <w:bookmarkEnd w:id="6"/>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ZjRlMTQ0YzlmYWZiMzczYmY0ZjZjZTRkY2ZlZTYifQ=="/>
  </w:docVars>
  <w:rsids>
    <w:rsidRoot w:val="542764A6"/>
    <w:rsid w:val="05DE154E"/>
    <w:rsid w:val="072B4998"/>
    <w:rsid w:val="0CE44AB7"/>
    <w:rsid w:val="0F94330D"/>
    <w:rsid w:val="0FDF23F8"/>
    <w:rsid w:val="0FFF299B"/>
    <w:rsid w:val="0FFF55E5"/>
    <w:rsid w:val="104549B7"/>
    <w:rsid w:val="136D3421"/>
    <w:rsid w:val="1B375D11"/>
    <w:rsid w:val="1B535CEC"/>
    <w:rsid w:val="1DFC35C7"/>
    <w:rsid w:val="1E1618CF"/>
    <w:rsid w:val="1F1E7979"/>
    <w:rsid w:val="2D512531"/>
    <w:rsid w:val="2E6D3B24"/>
    <w:rsid w:val="2EF95090"/>
    <w:rsid w:val="30691C26"/>
    <w:rsid w:val="32AC66A8"/>
    <w:rsid w:val="33231590"/>
    <w:rsid w:val="357F7673"/>
    <w:rsid w:val="36A749F7"/>
    <w:rsid w:val="39892762"/>
    <w:rsid w:val="39D64041"/>
    <w:rsid w:val="3E7A316F"/>
    <w:rsid w:val="43935D90"/>
    <w:rsid w:val="4603408D"/>
    <w:rsid w:val="48862907"/>
    <w:rsid w:val="4B6B5EED"/>
    <w:rsid w:val="4D0318CE"/>
    <w:rsid w:val="504967EC"/>
    <w:rsid w:val="523438D7"/>
    <w:rsid w:val="53300D07"/>
    <w:rsid w:val="542764A6"/>
    <w:rsid w:val="54531B1B"/>
    <w:rsid w:val="5D990568"/>
    <w:rsid w:val="5EEC4B8F"/>
    <w:rsid w:val="634207E7"/>
    <w:rsid w:val="638652F1"/>
    <w:rsid w:val="6600551F"/>
    <w:rsid w:val="67B02B9D"/>
    <w:rsid w:val="67B368F5"/>
    <w:rsid w:val="6EAD0376"/>
    <w:rsid w:val="75AC3865"/>
    <w:rsid w:val="7613046A"/>
    <w:rsid w:val="7DA0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qFormat/>
    <w:uiPriority w:val="0"/>
    <w:pPr>
      <w:keepNext/>
      <w:keepLines/>
      <w:spacing w:before="260" w:beforeLines="0" w:after="260" w:afterLines="0" w:line="413" w:lineRule="auto"/>
      <w:jc w:val="center"/>
      <w:outlineLvl w:val="1"/>
    </w:pPr>
    <w:rPr>
      <w:rFonts w:ascii="Arial" w:hAnsi="Arial" w:eastAsia="仿宋_GB2312"/>
      <w:b/>
      <w:sz w:val="30"/>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style>
  <w:style w:type="paragraph" w:styleId="5">
    <w:name w:val="Body Text Indent"/>
    <w:basedOn w:val="1"/>
    <w:qFormat/>
    <w:uiPriority w:val="0"/>
    <w:pPr>
      <w:snapToGrid w:val="0"/>
      <w:spacing w:line="360" w:lineRule="auto"/>
      <w:ind w:firstLine="210" w:firstLineChars="75"/>
    </w:pPr>
    <w:rPr>
      <w:rFonts w:ascii="仿宋_GB2312" w:eastAsia="仿宋_GB2312"/>
      <w:sz w:val="28"/>
    </w:rPr>
  </w:style>
  <w:style w:type="paragraph" w:styleId="6">
    <w:name w:val="Plain Text"/>
    <w:basedOn w:val="1"/>
    <w:next w:val="1"/>
    <w:qFormat/>
    <w:uiPriority w:val="0"/>
    <w:rPr>
      <w:rFonts w:ascii="宋体" w:hAnsi="Courier New"/>
    </w:rPr>
  </w:style>
  <w:style w:type="paragraph" w:styleId="7">
    <w:name w:val="Body Text Indent 2"/>
    <w:basedOn w:val="1"/>
    <w:qFormat/>
    <w:uiPriority w:val="0"/>
    <w:pPr>
      <w:spacing w:after="120" w:afterLines="0" w:line="480" w:lineRule="auto"/>
      <w:ind w:left="420" w:leftChars="2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2">
    <w:name w:val="footnote text"/>
    <w:basedOn w:val="1"/>
    <w:qFormat/>
    <w:uiPriority w:val="0"/>
    <w:pPr>
      <w:snapToGrid w:val="0"/>
      <w:jc w:val="left"/>
    </w:pPr>
    <w:rPr>
      <w:rFonts w:ascii="Times New Roman" w:hAnsi="Times New Roman" w:cs="Times New Roman"/>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Body Text First Indent"/>
    <w:basedOn w:val="4"/>
    <w:qFormat/>
    <w:uiPriority w:val="0"/>
    <w:pPr>
      <w:ind w:firstLine="420"/>
    </w:pPr>
  </w:style>
  <w:style w:type="paragraph" w:styleId="15">
    <w:name w:val="Body Text First Indent 2"/>
    <w:basedOn w:val="5"/>
    <w:qFormat/>
    <w:uiPriority w:val="0"/>
    <w:pPr>
      <w:ind w:firstLine="420" w:firstLineChars="200"/>
    </w:pPr>
    <w:rPr>
      <w:rFonts w:ascii="Times New Roman" w:hAnsi="Times New Roman" w:eastAsia="宋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0"/>
    <w:rPr>
      <w:rFonts w:cs="Times New Roman"/>
      <w:color w:val="0000FF"/>
      <w:u w:val="single"/>
    </w:rPr>
  </w:style>
  <w:style w:type="paragraph" w:customStyle="1" w:styleId="21">
    <w:name w:val="样式 宋体 行距: 1.5 倍行距"/>
    <w:basedOn w:val="1"/>
    <w:qFormat/>
    <w:uiPriority w:val="0"/>
    <w:pPr>
      <w:jc w:val="center"/>
    </w:pPr>
    <w:rPr>
      <w:b/>
    </w:rPr>
  </w:style>
  <w:style w:type="paragraph" w:customStyle="1" w:styleId="22">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23">
    <w:name w:val="样式 (西文) 宋体 (中文) 仿宋_GB2312 四号 两端对齐 行距: 1.5 倍行距"/>
    <w:basedOn w:val="1"/>
    <w:qFormat/>
    <w:uiPriority w:val="0"/>
    <w:pPr>
      <w:widowControl/>
      <w:spacing w:line="360" w:lineRule="auto"/>
      <w:ind w:firstLine="560" w:firstLineChars="200"/>
    </w:pPr>
    <w:rPr>
      <w:rFonts w:ascii="仿宋_GB2312" w:hAnsi="仿宋_GB2312" w:eastAsia="仿宋_GB2312" w:cs="宋体"/>
      <w:sz w:val="28"/>
    </w:rPr>
  </w:style>
  <w:style w:type="character" w:customStyle="1" w:styleId="24">
    <w:name w:val="awspan"/>
    <w:qFormat/>
    <w:uiPriority w:val="0"/>
  </w:style>
  <w:style w:type="paragraph" w:customStyle="1" w:styleId="25">
    <w:name w:val=" Char"/>
    <w:basedOn w:val="1"/>
    <w:qFormat/>
    <w:uiPriority w:val="0"/>
    <w:pPr>
      <w:adjustRightInd w:val="0"/>
      <w:snapToGrid w:val="0"/>
      <w:spacing w:line="360" w:lineRule="auto"/>
      <w:ind w:firstLine="200"/>
      <w:jc w:val="left"/>
    </w:pPr>
  </w:style>
  <w:style w:type="character" w:customStyle="1" w:styleId="26">
    <w:name w:val="font21"/>
    <w:qFormat/>
    <w:uiPriority w:val="0"/>
    <w:rPr>
      <w:rFonts w:hint="eastAsia"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122</Words>
  <Characters>125</Characters>
  <Lines>0</Lines>
  <Paragraphs>0</Paragraphs>
  <TotalTime>0</TotalTime>
  <ScaleCrop>false</ScaleCrop>
  <LinksUpToDate>false</LinksUpToDate>
  <CharactersWithSpaces>168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2023-11-27T06:23:00Z</dcterms:created>
  <dc:creator>ZZK</dc:creator>
  <cp:lastModifiedBy>钟肇康</cp:lastModifiedBy>
  <dcterms:modified xsi:type="dcterms:W3CDTF">2026-08-28T06:04:14Z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E46F78D929BF484DACA5C4DA609DB48C</vt:lpwstr>
  </property>
  <property fmtid="{D5CDD505-2E9C-101B-9397-08002B2CF9AE}" pid="4" name="KSOTemplateDocerSaveRecord">
    <vt:lpwstr>eyJoZGlkIjoiZGJjODFhNzE3MDk2YjZlMDJjZTFmNDU3YzljYzZiOTYiLCJ1c2VySWQiOiIxNDc0NDk4ODg5In0=</vt:lpwstr>
  </property>
</Properties>
</file>